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8F548" w14:textId="292C5576" w:rsidR="00B1740B" w:rsidRPr="0081483D" w:rsidRDefault="00B1740B" w:rsidP="00B1740B">
      <w:pPr>
        <w:tabs>
          <w:tab w:val="right" w:pos="9639"/>
        </w:tabs>
        <w:spacing w:after="0"/>
        <w:jc w:val="left"/>
        <w:rPr>
          <w:rFonts w:ascii="Arial" w:hAnsi="Arial"/>
          <w:i/>
          <w:sz w:val="28"/>
        </w:rPr>
      </w:pPr>
      <w:r w:rsidRPr="0081483D">
        <w:rPr>
          <w:rFonts w:ascii="Arial" w:hAnsi="Arial"/>
          <w:sz w:val="24"/>
        </w:rPr>
        <w:t>3GPP TSG-RAN WG2 Meeting #10</w:t>
      </w:r>
      <w:r w:rsidR="00E04988">
        <w:rPr>
          <w:rFonts w:ascii="Arial" w:hAnsi="Arial"/>
          <w:sz w:val="24"/>
        </w:rPr>
        <w:t>7</w:t>
      </w:r>
      <w:r w:rsidRPr="0081483D">
        <w:rPr>
          <w:rFonts w:ascii="Arial" w:hAnsi="Arial"/>
          <w:i/>
          <w:sz w:val="28"/>
        </w:rPr>
        <w:tab/>
      </w:r>
      <w:r w:rsidR="00877024" w:rsidRPr="0081483D">
        <w:rPr>
          <w:rFonts w:ascii="Arial" w:hAnsi="Arial"/>
          <w:b/>
          <w:i/>
          <w:sz w:val="28"/>
        </w:rPr>
        <w:t>R2-19</w:t>
      </w:r>
      <w:r w:rsidR="00F45D85">
        <w:rPr>
          <w:rFonts w:ascii="Arial" w:hAnsi="Arial"/>
          <w:b/>
          <w:i/>
          <w:sz w:val="28"/>
        </w:rPr>
        <w:t>0</w:t>
      </w:r>
      <w:r w:rsidR="0035350B" w:rsidRPr="0035350B">
        <w:rPr>
          <w:rFonts w:ascii="Arial" w:hAnsi="Arial"/>
          <w:b/>
          <w:i/>
          <w:sz w:val="28"/>
        </w:rPr>
        <w:t>9416</w:t>
      </w:r>
    </w:p>
    <w:p w14:paraId="2009F803" w14:textId="0C60B664" w:rsidR="009277EE" w:rsidRDefault="00BC38C2" w:rsidP="009277EE">
      <w:pPr>
        <w:spacing w:after="120"/>
        <w:outlineLvl w:val="0"/>
        <w:rPr>
          <w:rFonts w:ascii="Arial" w:hAnsi="Arial"/>
          <w:sz w:val="24"/>
        </w:rPr>
      </w:pPr>
      <w:r w:rsidRPr="00BC38C2">
        <w:rPr>
          <w:rFonts w:ascii="Arial" w:hAnsi="Arial"/>
          <w:sz w:val="24"/>
        </w:rPr>
        <w:t>Prague, CZ, August 26 – 30, 2019</w:t>
      </w:r>
      <w:r w:rsidR="009277EE">
        <w:rPr>
          <w:rFonts w:ascii="Arial" w:hAnsi="Arial"/>
          <w:sz w:val="24"/>
        </w:rPr>
        <w:tab/>
      </w:r>
      <w:r w:rsidR="009277EE">
        <w:rPr>
          <w:rFonts w:ascii="Arial" w:hAnsi="Arial"/>
          <w:sz w:val="24"/>
        </w:rPr>
        <w:tab/>
      </w:r>
      <w:r w:rsidR="009277EE">
        <w:rPr>
          <w:rFonts w:ascii="Arial" w:hAnsi="Arial"/>
          <w:sz w:val="24"/>
        </w:rPr>
        <w:tab/>
      </w:r>
      <w:r w:rsidR="009277EE">
        <w:rPr>
          <w:rFonts w:ascii="Arial" w:hAnsi="Arial"/>
          <w:sz w:val="24"/>
        </w:rPr>
        <w:tab/>
      </w:r>
      <w:r w:rsidR="009277EE">
        <w:rPr>
          <w:rFonts w:ascii="Arial" w:hAnsi="Arial"/>
          <w:sz w:val="24"/>
        </w:rPr>
        <w:tab/>
      </w:r>
      <w:r w:rsidR="009277EE">
        <w:rPr>
          <w:rFonts w:ascii="Arial" w:hAnsi="Arial"/>
          <w:sz w:val="24"/>
        </w:rPr>
        <w:tab/>
      </w:r>
      <w:r w:rsidR="009277EE">
        <w:rPr>
          <w:rFonts w:ascii="Arial" w:hAnsi="Arial"/>
          <w:sz w:val="24"/>
        </w:rPr>
        <w:tab/>
      </w:r>
      <w:r w:rsidR="009277EE">
        <w:rPr>
          <w:rFonts w:ascii="Arial" w:hAnsi="Arial"/>
          <w:sz w:val="24"/>
        </w:rPr>
        <w:tab/>
      </w:r>
      <w:r w:rsidR="009277EE">
        <w:rPr>
          <w:rFonts w:ascii="Arial" w:hAnsi="Arial"/>
          <w:sz w:val="24"/>
        </w:rPr>
        <w:tab/>
        <w:t xml:space="preserve">         </w:t>
      </w:r>
      <w:r>
        <w:rPr>
          <w:rFonts w:ascii="Arial" w:hAnsi="Arial"/>
          <w:sz w:val="24"/>
        </w:rPr>
        <w:tab/>
      </w:r>
      <w:r>
        <w:rPr>
          <w:rFonts w:ascii="Arial" w:hAnsi="Arial"/>
          <w:sz w:val="24"/>
        </w:rPr>
        <w:tab/>
      </w:r>
      <w:r>
        <w:rPr>
          <w:rFonts w:ascii="Arial" w:hAnsi="Arial"/>
          <w:sz w:val="24"/>
        </w:rPr>
        <w:tab/>
        <w:t xml:space="preserve"> </w:t>
      </w:r>
      <w:r w:rsidR="009277EE">
        <w:rPr>
          <w:rFonts w:ascii="Arial" w:hAnsi="Arial"/>
          <w:sz w:val="24"/>
        </w:rPr>
        <w:t xml:space="preserve"> </w:t>
      </w:r>
      <w:r w:rsidR="009277EE" w:rsidRPr="00F5714F">
        <w:rPr>
          <w:rFonts w:ascii="Arial" w:hAnsi="Arial"/>
        </w:rPr>
        <w:t>Revision of R2-190</w:t>
      </w:r>
      <w:r w:rsidR="00E04988" w:rsidRPr="00E04988">
        <w:rPr>
          <w:rFonts w:ascii="Arial" w:hAnsi="Arial"/>
        </w:rPr>
        <w:t>6779</w:t>
      </w:r>
    </w:p>
    <w:p w14:paraId="41D44FB1" w14:textId="77777777" w:rsidR="00B1740B" w:rsidRPr="0081483D" w:rsidRDefault="00B1740B" w:rsidP="00B1740B">
      <w:pPr>
        <w:spacing w:after="120"/>
        <w:jc w:val="left"/>
        <w:outlineLvl w:val="0"/>
        <w:rPr>
          <w:rFonts w:ascii="Arial" w:hAnsi="Arial" w:cs="Arial"/>
          <w:b/>
          <w:lang w:eastAsia="ko-KR"/>
        </w:rPr>
      </w:pPr>
    </w:p>
    <w:p w14:paraId="17E32617" w14:textId="5061C8C9" w:rsidR="00877024" w:rsidRPr="0081483D" w:rsidRDefault="00B1740B" w:rsidP="00B1740B">
      <w:pPr>
        <w:tabs>
          <w:tab w:val="left" w:pos="1985"/>
        </w:tabs>
        <w:rPr>
          <w:rFonts w:ascii="Arial" w:eastAsia="MS Mincho" w:hAnsi="Arial"/>
          <w:sz w:val="24"/>
          <w:lang w:eastAsia="ja-JP"/>
        </w:rPr>
      </w:pPr>
      <w:r w:rsidRPr="0081483D">
        <w:rPr>
          <w:rFonts w:ascii="Arial" w:eastAsia="MS Mincho" w:hAnsi="Arial"/>
          <w:b/>
          <w:sz w:val="24"/>
        </w:rPr>
        <w:t>Agenda item:</w:t>
      </w:r>
      <w:r w:rsidRPr="0081483D">
        <w:rPr>
          <w:rFonts w:ascii="Arial" w:eastAsia="MS Mincho" w:hAnsi="Arial"/>
          <w:sz w:val="24"/>
        </w:rPr>
        <w:tab/>
      </w:r>
      <w:bookmarkStart w:id="0" w:name="Source"/>
      <w:bookmarkEnd w:id="0"/>
      <w:r w:rsidR="00877024" w:rsidRPr="0081483D">
        <w:rPr>
          <w:rFonts w:ascii="Arial" w:eastAsia="MS Mincho" w:hAnsi="Arial"/>
          <w:sz w:val="24"/>
        </w:rPr>
        <w:t>11.8.2.1</w:t>
      </w:r>
    </w:p>
    <w:p w14:paraId="2F3DA268" w14:textId="7C05FA4F" w:rsidR="00B1740B" w:rsidRPr="0081483D" w:rsidRDefault="00B1740B" w:rsidP="00B1740B">
      <w:pPr>
        <w:tabs>
          <w:tab w:val="left" w:pos="1985"/>
        </w:tabs>
        <w:rPr>
          <w:rFonts w:ascii="Arial" w:eastAsia="MS Mincho" w:hAnsi="Arial"/>
          <w:sz w:val="24"/>
          <w:lang w:eastAsia="ja-JP"/>
        </w:rPr>
      </w:pPr>
      <w:r w:rsidRPr="0081483D">
        <w:rPr>
          <w:rFonts w:ascii="Arial" w:eastAsia="MS Mincho" w:hAnsi="Arial"/>
          <w:b/>
          <w:sz w:val="24"/>
        </w:rPr>
        <w:t xml:space="preserve">Source: </w:t>
      </w:r>
      <w:r w:rsidRPr="0081483D">
        <w:rPr>
          <w:rFonts w:ascii="Arial" w:eastAsia="MS Mincho" w:hAnsi="Arial"/>
          <w:b/>
          <w:sz w:val="24"/>
        </w:rPr>
        <w:tab/>
      </w:r>
      <w:r w:rsidRPr="0081483D">
        <w:rPr>
          <w:rFonts w:ascii="Arial" w:eastAsia="MS Mincho" w:hAnsi="Arial"/>
          <w:sz w:val="24"/>
        </w:rPr>
        <w:t>Q</w:t>
      </w:r>
      <w:r w:rsidRPr="0081483D">
        <w:rPr>
          <w:rFonts w:ascii="Arial" w:eastAsia="MS Mincho" w:hAnsi="Arial"/>
          <w:sz w:val="24"/>
          <w:lang w:eastAsia="ja-JP"/>
        </w:rPr>
        <w:t>ualcomm</w:t>
      </w:r>
      <w:r w:rsidRPr="0081483D">
        <w:rPr>
          <w:rFonts w:ascii="MS Mincho" w:eastAsia="MS Mincho" w:hAnsi="MS Mincho"/>
          <w:sz w:val="24"/>
          <w:lang w:eastAsia="ja-JP"/>
        </w:rPr>
        <w:t xml:space="preserve"> </w:t>
      </w:r>
      <w:r w:rsidRPr="0081483D">
        <w:rPr>
          <w:rFonts w:ascii="Arial" w:eastAsia="MS Mincho" w:hAnsi="Arial"/>
          <w:sz w:val="24"/>
          <w:lang w:eastAsia="ja-JP"/>
        </w:rPr>
        <w:t>Incorporated</w:t>
      </w:r>
    </w:p>
    <w:p w14:paraId="6A8C4413" w14:textId="373C0588" w:rsidR="00B1740B" w:rsidRPr="0081483D" w:rsidRDefault="00B1740B" w:rsidP="00B1740B">
      <w:pPr>
        <w:tabs>
          <w:tab w:val="left" w:pos="1985"/>
        </w:tabs>
        <w:ind w:left="1980" w:hanging="1980"/>
        <w:jc w:val="left"/>
        <w:rPr>
          <w:rFonts w:ascii="Arial" w:eastAsia="MS Mincho" w:hAnsi="Arial"/>
          <w:sz w:val="24"/>
          <w:lang w:eastAsia="ja-JP"/>
        </w:rPr>
      </w:pPr>
      <w:r w:rsidRPr="0081483D">
        <w:rPr>
          <w:rFonts w:ascii="Arial" w:eastAsia="MS Mincho" w:hAnsi="Arial"/>
          <w:b/>
          <w:sz w:val="24"/>
        </w:rPr>
        <w:t>Title:</w:t>
      </w:r>
      <w:r w:rsidRPr="0081483D">
        <w:rPr>
          <w:rFonts w:ascii="Arial" w:eastAsia="MS Mincho" w:hAnsi="Arial"/>
          <w:sz w:val="24"/>
        </w:rPr>
        <w:t xml:space="preserve"> </w:t>
      </w:r>
      <w:r w:rsidRPr="0081483D">
        <w:rPr>
          <w:rFonts w:ascii="Arial" w:eastAsia="MS Mincho" w:hAnsi="Arial"/>
          <w:sz w:val="24"/>
        </w:rPr>
        <w:tab/>
      </w:r>
      <w:r w:rsidR="009564C8" w:rsidRPr="0081483D">
        <w:rPr>
          <w:rFonts w:ascii="Arial" w:eastAsia="MS Mincho" w:hAnsi="Arial"/>
          <w:sz w:val="24"/>
        </w:rPr>
        <w:t xml:space="preserve">DL and UL </w:t>
      </w:r>
      <w:r w:rsidR="00F3175E" w:rsidRPr="0081483D">
        <w:rPr>
          <w:rFonts w:ascii="Arial" w:eastAsia="MS Mincho" w:hAnsi="Arial"/>
          <w:sz w:val="24"/>
        </w:rPr>
        <w:t>NR Positioning Procedures</w:t>
      </w:r>
    </w:p>
    <w:p w14:paraId="221C7401" w14:textId="5A6D7552" w:rsidR="00B1740B" w:rsidRPr="0081483D" w:rsidRDefault="00B1740B" w:rsidP="00B1740B">
      <w:pPr>
        <w:tabs>
          <w:tab w:val="left" w:pos="1985"/>
        </w:tabs>
        <w:ind w:left="1980" w:hanging="1980"/>
        <w:rPr>
          <w:rFonts w:ascii="Arial" w:eastAsia="MS Mincho" w:hAnsi="Arial"/>
          <w:sz w:val="24"/>
        </w:rPr>
      </w:pPr>
      <w:r w:rsidRPr="0081483D">
        <w:rPr>
          <w:rFonts w:ascii="Arial" w:eastAsia="MS Mincho" w:hAnsi="Arial"/>
          <w:b/>
          <w:sz w:val="24"/>
        </w:rPr>
        <w:t>Document for:</w:t>
      </w:r>
      <w:r w:rsidRPr="0081483D">
        <w:rPr>
          <w:rFonts w:ascii="Arial" w:eastAsia="MS Mincho" w:hAnsi="Arial"/>
          <w:sz w:val="24"/>
        </w:rPr>
        <w:tab/>
      </w:r>
      <w:bookmarkStart w:id="1" w:name="DocumentFor"/>
      <w:bookmarkEnd w:id="1"/>
      <w:r w:rsidRPr="0081483D">
        <w:rPr>
          <w:rFonts w:ascii="Arial" w:eastAsia="MS Mincho" w:hAnsi="Arial"/>
          <w:sz w:val="24"/>
        </w:rPr>
        <w:t>Discussion and Decision</w:t>
      </w:r>
    </w:p>
    <w:p w14:paraId="389B21CE" w14:textId="77777777" w:rsidR="00B1740B" w:rsidRPr="0081483D" w:rsidRDefault="00B1740B" w:rsidP="00B1740B">
      <w:pPr>
        <w:keepLines/>
        <w:pBdr>
          <w:bottom w:val="single" w:sz="12" w:space="1" w:color="auto"/>
        </w:pBdr>
        <w:spacing w:after="120"/>
        <w:jc w:val="left"/>
        <w:outlineLvl w:val="0"/>
        <w:rPr>
          <w:rFonts w:ascii="Arial" w:hAnsi="Arial" w:cs="Arial"/>
          <w:b/>
          <w:lang w:eastAsia="ko-KR"/>
        </w:rPr>
      </w:pPr>
    </w:p>
    <w:p w14:paraId="326CB4B4" w14:textId="77777777" w:rsidR="00B1740B" w:rsidRPr="0081483D" w:rsidRDefault="00B1740B" w:rsidP="006541BA">
      <w:pPr>
        <w:pStyle w:val="CRCoverPage"/>
        <w:keepNext/>
        <w:keepLines/>
        <w:pBdr>
          <w:bottom w:val="single" w:sz="12" w:space="1" w:color="auto"/>
        </w:pBdr>
        <w:spacing w:after="60"/>
        <w:outlineLvl w:val="0"/>
        <w:rPr>
          <w:rFonts w:cs="Arial"/>
          <w:b/>
          <w:noProof/>
          <w:lang w:eastAsia="ko-KR"/>
        </w:rPr>
      </w:pPr>
    </w:p>
    <w:p w14:paraId="0F5D2134" w14:textId="734BDC59" w:rsidR="00B020D7" w:rsidRPr="0081483D" w:rsidRDefault="00B1740B" w:rsidP="00C37928">
      <w:pPr>
        <w:pStyle w:val="Heading1"/>
        <w:spacing w:before="0"/>
        <w:ind w:left="1138" w:hanging="1138"/>
        <w:rPr>
          <w:noProof/>
          <w:lang w:eastAsia="ko-KR"/>
        </w:rPr>
      </w:pPr>
      <w:bookmarkStart w:id="2" w:name="_Ref349588338"/>
      <w:r w:rsidRPr="0081483D">
        <w:rPr>
          <w:rFonts w:hint="eastAsia"/>
          <w:noProof/>
          <w:lang w:eastAsia="ko-KR"/>
        </w:rPr>
        <w:t xml:space="preserve">1. </w:t>
      </w:r>
      <w:r w:rsidRPr="0081483D">
        <w:rPr>
          <w:noProof/>
          <w:lang w:eastAsia="ko-KR"/>
        </w:rPr>
        <w:tab/>
        <w:t>Introduction</w:t>
      </w:r>
      <w:bookmarkEnd w:id="2"/>
      <w:r w:rsidR="0044754E" w:rsidRPr="0081483D">
        <w:rPr>
          <w:noProof/>
          <w:lang w:eastAsia="ko-KR"/>
        </w:rPr>
        <w:t xml:space="preserve"> </w:t>
      </w:r>
    </w:p>
    <w:p w14:paraId="041250C7" w14:textId="52BCEB3D" w:rsidR="001758BC" w:rsidRPr="0081483D" w:rsidRDefault="00B71B8C" w:rsidP="001758BC">
      <w:pPr>
        <w:keepNext/>
        <w:keepLines/>
        <w:jc w:val="left"/>
        <w:rPr>
          <w:lang w:eastAsia="ko-KR"/>
        </w:rPr>
      </w:pPr>
      <w:r>
        <w:rPr>
          <w:lang w:eastAsia="ko-KR"/>
        </w:rPr>
        <w:t>The</w:t>
      </w:r>
      <w:r w:rsidR="001758BC" w:rsidRPr="0081483D">
        <w:rPr>
          <w:lang w:eastAsia="ko-KR"/>
        </w:rPr>
        <w:t xml:space="preserve"> work item on </w:t>
      </w:r>
      <w:r w:rsidR="001758BC" w:rsidRPr="0081483D">
        <w:t>"</w:t>
      </w:r>
      <w:r w:rsidR="001758BC" w:rsidRPr="0081483D">
        <w:rPr>
          <w:lang w:eastAsia="ko-KR"/>
        </w:rPr>
        <w:t>NR Positioning Support</w:t>
      </w:r>
      <w:r w:rsidR="001758BC" w:rsidRPr="0081483D">
        <w:t>"</w:t>
      </w:r>
      <w:r w:rsidR="001758BC" w:rsidRPr="0081483D">
        <w:rPr>
          <w:lang w:eastAsia="ko-KR"/>
        </w:rPr>
        <w:t xml:space="preserve"> has been agreed at RAN#83 [1]. The objectives include:</w:t>
      </w:r>
    </w:p>
    <w:p w14:paraId="4DB1A7FA" w14:textId="6B6E84A1" w:rsidR="001758BC" w:rsidRPr="0081483D" w:rsidRDefault="001758BC" w:rsidP="001758BC">
      <w:pPr>
        <w:pStyle w:val="B1"/>
        <w:ind w:firstLine="0"/>
        <w:rPr>
          <w:i/>
        </w:rPr>
      </w:pPr>
      <w:r w:rsidRPr="0081483D">
        <w:rPr>
          <w:i/>
        </w:rPr>
        <w:t xml:space="preserve">Define functional interfaces, </w:t>
      </w:r>
      <w:proofErr w:type="spellStart"/>
      <w:r w:rsidRPr="0081483D">
        <w:rPr>
          <w:i/>
        </w:rPr>
        <w:t>signaling</w:t>
      </w:r>
      <w:proofErr w:type="spellEnd"/>
      <w:r w:rsidRPr="0081483D">
        <w:rPr>
          <w:i/>
        </w:rPr>
        <w:t xml:space="preserve"> and procedures including UE reporting, to support NR RAT-dependent positioning for the NR positioning techniques listed in RAN1 objectives [RAN2]</w:t>
      </w:r>
    </w:p>
    <w:p w14:paraId="49463451" w14:textId="26861BD5" w:rsidR="008B7806" w:rsidRPr="0081483D" w:rsidRDefault="00374F4C" w:rsidP="008B7806">
      <w:r>
        <w:t xml:space="preserve">The RAN1 objectives </w:t>
      </w:r>
      <w:r w:rsidR="002933C3">
        <w:t xml:space="preserve">list </w:t>
      </w:r>
      <w:r w:rsidR="0060107D" w:rsidRPr="0081483D">
        <w:t>the following NR positioning techniques:</w:t>
      </w:r>
    </w:p>
    <w:p w14:paraId="2551E277" w14:textId="77777777" w:rsidR="008B7806" w:rsidRPr="0081483D" w:rsidRDefault="008B7806" w:rsidP="008B7806">
      <w:pPr>
        <w:pStyle w:val="B1"/>
        <w:spacing w:after="60"/>
        <w:ind w:hanging="288"/>
        <w:rPr>
          <w:lang w:val="en-US"/>
        </w:rPr>
      </w:pPr>
      <w:r w:rsidRPr="0081483D">
        <w:rPr>
          <w:lang w:val="en-US" w:eastAsia="ko-KR"/>
        </w:rPr>
        <w:t>-</w:t>
      </w:r>
      <w:r w:rsidRPr="0081483D">
        <w:rPr>
          <w:lang w:val="en-US" w:eastAsia="ko-KR"/>
        </w:rPr>
        <w:tab/>
      </w:r>
      <w:r w:rsidRPr="0081483D">
        <w:rPr>
          <w:b/>
          <w:lang w:val="en-US"/>
        </w:rPr>
        <w:t>DL-based positioning:</w:t>
      </w:r>
    </w:p>
    <w:p w14:paraId="5169BD4E" w14:textId="77777777" w:rsidR="008B7806" w:rsidRPr="00E44F52" w:rsidRDefault="008B7806" w:rsidP="008B7806">
      <w:pPr>
        <w:pStyle w:val="B2"/>
        <w:spacing w:after="60"/>
        <w:ind w:hanging="288"/>
      </w:pPr>
      <w:r w:rsidRPr="0081483D">
        <w:t>-</w:t>
      </w:r>
      <w:r w:rsidRPr="0081483D">
        <w:tab/>
      </w:r>
      <w:r w:rsidRPr="00E44F52">
        <w:t>DL Time Difference of Arrival (DL-TDOA);</w:t>
      </w:r>
    </w:p>
    <w:p w14:paraId="60903D83" w14:textId="77777777" w:rsidR="008B7806" w:rsidRPr="00E44F52" w:rsidRDefault="008B7806" w:rsidP="008B7806">
      <w:pPr>
        <w:pStyle w:val="B2"/>
        <w:spacing w:after="60"/>
        <w:ind w:hanging="288"/>
      </w:pPr>
      <w:r w:rsidRPr="00E44F52">
        <w:t>-</w:t>
      </w:r>
      <w:r w:rsidRPr="00E44F52">
        <w:tab/>
        <w:t>DL Angle of Departure (DL-</w:t>
      </w:r>
      <w:proofErr w:type="spellStart"/>
      <w:r w:rsidRPr="00E44F52">
        <w:t>AoD</w:t>
      </w:r>
      <w:proofErr w:type="spellEnd"/>
      <w:r w:rsidRPr="00E44F52">
        <w:t>).</w:t>
      </w:r>
    </w:p>
    <w:p w14:paraId="1894C52D" w14:textId="77777777" w:rsidR="008B7806" w:rsidRPr="00E44F52" w:rsidRDefault="008B7806" w:rsidP="008B7806">
      <w:pPr>
        <w:pStyle w:val="B1"/>
        <w:spacing w:after="60"/>
        <w:ind w:hanging="288"/>
        <w:rPr>
          <w:lang w:val="en-US" w:eastAsia="ko-KR"/>
        </w:rPr>
      </w:pPr>
      <w:r w:rsidRPr="00E44F52">
        <w:rPr>
          <w:lang w:val="en-US" w:eastAsia="ko-KR"/>
        </w:rPr>
        <w:t>-</w:t>
      </w:r>
      <w:r w:rsidRPr="00E44F52">
        <w:rPr>
          <w:lang w:val="en-US" w:eastAsia="ko-KR"/>
        </w:rPr>
        <w:tab/>
      </w:r>
      <w:r w:rsidRPr="00E44F52">
        <w:rPr>
          <w:b/>
          <w:lang w:val="en-US" w:eastAsia="ko-KR"/>
        </w:rPr>
        <w:t>UL-based positioning:</w:t>
      </w:r>
    </w:p>
    <w:p w14:paraId="1E5D091F" w14:textId="77777777" w:rsidR="008B7806" w:rsidRPr="00E44F52" w:rsidRDefault="008B7806" w:rsidP="008B7806">
      <w:pPr>
        <w:pStyle w:val="B2"/>
        <w:spacing w:after="60"/>
        <w:ind w:hanging="288"/>
      </w:pPr>
      <w:r w:rsidRPr="00E44F52">
        <w:t xml:space="preserve">- </w:t>
      </w:r>
      <w:r w:rsidRPr="00E44F52">
        <w:tab/>
        <w:t>UL Time Difference of Arrival (UL-TDOA);</w:t>
      </w:r>
    </w:p>
    <w:p w14:paraId="72339F75" w14:textId="77777777" w:rsidR="008B7806" w:rsidRPr="00E44F52" w:rsidRDefault="008B7806" w:rsidP="008B7806">
      <w:pPr>
        <w:pStyle w:val="B2"/>
        <w:spacing w:after="60"/>
        <w:ind w:hanging="288"/>
      </w:pPr>
      <w:r w:rsidRPr="00E44F52">
        <w:t>-</w:t>
      </w:r>
      <w:r w:rsidRPr="00E44F52">
        <w:tab/>
        <w:t>UL Angle of Arrival (UL-</w:t>
      </w:r>
      <w:proofErr w:type="spellStart"/>
      <w:r w:rsidRPr="00E44F52">
        <w:t>AoA</w:t>
      </w:r>
      <w:proofErr w:type="spellEnd"/>
      <w:r w:rsidRPr="00E44F52">
        <w:t>).</w:t>
      </w:r>
    </w:p>
    <w:p w14:paraId="41794A5C" w14:textId="77777777" w:rsidR="008B7806" w:rsidRPr="00E44F52" w:rsidRDefault="008B7806" w:rsidP="008B7806">
      <w:pPr>
        <w:pStyle w:val="B1"/>
        <w:spacing w:after="60"/>
        <w:ind w:hanging="288"/>
        <w:rPr>
          <w:lang w:val="en-US" w:eastAsia="ko-KR"/>
        </w:rPr>
      </w:pPr>
      <w:r w:rsidRPr="00E44F52">
        <w:rPr>
          <w:lang w:val="en-US" w:eastAsia="ko-KR"/>
        </w:rPr>
        <w:t>-</w:t>
      </w:r>
      <w:r w:rsidRPr="00E44F52">
        <w:rPr>
          <w:lang w:val="en-US" w:eastAsia="ko-KR"/>
        </w:rPr>
        <w:tab/>
      </w:r>
      <w:r w:rsidRPr="00E44F52">
        <w:rPr>
          <w:b/>
          <w:lang w:val="en-US" w:eastAsia="ko-KR"/>
        </w:rPr>
        <w:t>Combined DL and UL based positioning:</w:t>
      </w:r>
    </w:p>
    <w:p w14:paraId="652672D4" w14:textId="0B3DFDA4" w:rsidR="008B7806" w:rsidRPr="00E44F52" w:rsidRDefault="008B7806" w:rsidP="00AB28FC">
      <w:pPr>
        <w:pStyle w:val="B2"/>
        <w:spacing w:after="60"/>
        <w:ind w:left="850" w:hanging="288"/>
      </w:pPr>
      <w:r w:rsidRPr="00E44F52">
        <w:t>-</w:t>
      </w:r>
      <w:r w:rsidRPr="00E44F52">
        <w:tab/>
        <w:t xml:space="preserve">Round-trip time (RTT) with one or more neighbouring </w:t>
      </w:r>
      <w:proofErr w:type="spellStart"/>
      <w:r w:rsidRPr="00E44F52">
        <w:t>gNBs</w:t>
      </w:r>
      <w:proofErr w:type="spellEnd"/>
      <w:r w:rsidRPr="00E44F52">
        <w:t>/TRPs</w:t>
      </w:r>
      <w:r w:rsidR="00917089" w:rsidRPr="00E44F52">
        <w:rPr>
          <w:lang w:val="en-US"/>
        </w:rPr>
        <w:t xml:space="preserve"> (multi-cell RTT)</w:t>
      </w:r>
      <w:r w:rsidRPr="00E44F52">
        <w:t>.</w:t>
      </w:r>
    </w:p>
    <w:p w14:paraId="64382ACF" w14:textId="02AE72F8" w:rsidR="00263C8C" w:rsidRPr="00AB0F26" w:rsidRDefault="00AB28FC" w:rsidP="00AB28FC">
      <w:pPr>
        <w:pStyle w:val="B1"/>
        <w:rPr>
          <w:b/>
          <w:lang w:val="en-US"/>
        </w:rPr>
      </w:pPr>
      <w:r w:rsidRPr="00E44F52">
        <w:rPr>
          <w:b/>
          <w:lang w:val="en-US"/>
        </w:rPr>
        <w:t>-</w:t>
      </w:r>
      <w:r w:rsidRPr="00E44F52">
        <w:rPr>
          <w:b/>
          <w:lang w:val="en-US"/>
        </w:rPr>
        <w:tab/>
        <w:t>Enhanced Cell-ID (E-CID).</w:t>
      </w:r>
    </w:p>
    <w:p w14:paraId="49D5EF20" w14:textId="4E4821D3" w:rsidR="00D456E3" w:rsidRDefault="00D456E3" w:rsidP="008B7806">
      <w:pPr>
        <w:jc w:val="left"/>
        <w:rPr>
          <w:lang w:eastAsia="ko-KR"/>
        </w:rPr>
      </w:pPr>
      <w:r>
        <w:rPr>
          <w:lang w:eastAsia="ko-KR"/>
        </w:rPr>
        <w:t xml:space="preserve">To support the above positioning </w:t>
      </w:r>
      <w:r w:rsidR="00602D15">
        <w:rPr>
          <w:lang w:eastAsia="ko-KR"/>
        </w:rPr>
        <w:t>techniques, the following measurements are supposed to be defined by RAN1 [1]:</w:t>
      </w:r>
    </w:p>
    <w:p w14:paraId="55E4A389" w14:textId="293531FB" w:rsidR="002A276F" w:rsidRDefault="002A276F" w:rsidP="00124E3B">
      <w:pPr>
        <w:pStyle w:val="B1"/>
        <w:spacing w:after="60"/>
        <w:ind w:left="576" w:hanging="288"/>
        <w:rPr>
          <w:lang w:val="en-US" w:eastAsia="ko-KR"/>
        </w:rPr>
      </w:pPr>
      <w:r>
        <w:rPr>
          <w:lang w:val="en-US" w:eastAsia="ko-KR"/>
        </w:rPr>
        <w:t>-</w:t>
      </w:r>
      <w:r>
        <w:rPr>
          <w:lang w:val="en-US" w:eastAsia="ko-KR"/>
        </w:rPr>
        <w:tab/>
      </w:r>
      <w:r w:rsidRPr="00124E3B">
        <w:rPr>
          <w:b/>
          <w:lang w:val="en-US" w:eastAsia="ko-KR"/>
        </w:rPr>
        <w:t xml:space="preserve">UE </w:t>
      </w:r>
      <w:r w:rsidRPr="005C492B">
        <w:rPr>
          <w:b/>
          <w:lang w:val="en-US" w:eastAsia="ko-KR"/>
        </w:rPr>
        <w:t>measurements</w:t>
      </w:r>
      <w:r w:rsidR="00A84610" w:rsidRPr="005C492B">
        <w:rPr>
          <w:b/>
          <w:lang w:val="en-US" w:eastAsia="ko-KR"/>
        </w:rPr>
        <w:t xml:space="preserve"> (</w:t>
      </w:r>
      <w:r w:rsidR="00A84610" w:rsidRPr="005C492B">
        <w:rPr>
          <w:b/>
        </w:rPr>
        <w:t xml:space="preserve">for </w:t>
      </w:r>
      <w:r w:rsidR="00A84610" w:rsidRPr="005C492B">
        <w:rPr>
          <w:b/>
          <w:lang w:eastAsia="x-none"/>
        </w:rPr>
        <w:t xml:space="preserve">serving, reference, and </w:t>
      </w:r>
      <w:r w:rsidR="008D7971" w:rsidRPr="005C492B">
        <w:rPr>
          <w:b/>
          <w:lang w:eastAsia="x-none"/>
        </w:rPr>
        <w:t>neighbouring</w:t>
      </w:r>
      <w:r w:rsidR="00A84610" w:rsidRPr="005C492B">
        <w:rPr>
          <w:b/>
          <w:lang w:eastAsia="x-none"/>
        </w:rPr>
        <w:t xml:space="preserve"> cells</w:t>
      </w:r>
      <w:r w:rsidR="008D7971" w:rsidRPr="005C492B">
        <w:rPr>
          <w:b/>
          <w:lang w:val="en-US" w:eastAsia="x-none"/>
        </w:rPr>
        <w:t>)</w:t>
      </w:r>
      <w:r w:rsidRPr="005C492B">
        <w:rPr>
          <w:b/>
          <w:lang w:val="en-US" w:eastAsia="ko-KR"/>
        </w:rPr>
        <w:t>:</w:t>
      </w:r>
    </w:p>
    <w:p w14:paraId="40468D52" w14:textId="7BC529E1" w:rsidR="00602D15" w:rsidRDefault="00602D15" w:rsidP="00124E3B">
      <w:pPr>
        <w:pStyle w:val="B2"/>
        <w:spacing w:after="60"/>
        <w:rPr>
          <w:lang w:val="en-US"/>
        </w:rPr>
      </w:pPr>
      <w:r>
        <w:rPr>
          <w:lang w:val="en-US" w:eastAsia="ko-KR"/>
        </w:rPr>
        <w:t>-</w:t>
      </w:r>
      <w:r>
        <w:rPr>
          <w:lang w:val="en-US" w:eastAsia="ko-KR"/>
        </w:rPr>
        <w:tab/>
      </w:r>
      <w:r w:rsidR="00584D33">
        <w:t xml:space="preserve">DL </w:t>
      </w:r>
      <w:r w:rsidR="00584D33" w:rsidRPr="00057F88">
        <w:t xml:space="preserve">RSTD (reference signal </w:t>
      </w:r>
      <w:r w:rsidR="00584D33">
        <w:t>time difference</w:t>
      </w:r>
      <w:r w:rsidR="00584D33" w:rsidRPr="00057F88">
        <w:t>) measurements</w:t>
      </w:r>
      <w:r w:rsidR="00584D33">
        <w:rPr>
          <w:lang w:val="en-US"/>
        </w:rPr>
        <w:t>.</w:t>
      </w:r>
    </w:p>
    <w:p w14:paraId="7CF56C95" w14:textId="70553AA3" w:rsidR="00584D33" w:rsidRDefault="00584D33" w:rsidP="00124E3B">
      <w:pPr>
        <w:pStyle w:val="B2"/>
        <w:spacing w:after="60"/>
        <w:rPr>
          <w:lang w:val="en-US"/>
        </w:rPr>
      </w:pPr>
      <w:r>
        <w:rPr>
          <w:lang w:val="en-US" w:eastAsia="ko-KR"/>
        </w:rPr>
        <w:t>-</w:t>
      </w:r>
      <w:r>
        <w:rPr>
          <w:lang w:val="en-US" w:eastAsia="ko-KR"/>
        </w:rPr>
        <w:tab/>
      </w:r>
      <w:r w:rsidR="00723EC0">
        <w:t xml:space="preserve">DL </w:t>
      </w:r>
      <w:r w:rsidR="00723EC0" w:rsidRPr="00057F88">
        <w:t>RSRP</w:t>
      </w:r>
      <w:r w:rsidR="00723EC0">
        <w:t xml:space="preserve"> </w:t>
      </w:r>
      <w:r w:rsidR="00723EC0" w:rsidRPr="00057F88">
        <w:t>(r</w:t>
      </w:r>
      <w:r w:rsidR="00723EC0">
        <w:t>eference signal received power)</w:t>
      </w:r>
      <w:r w:rsidR="00723EC0" w:rsidRPr="00057F88">
        <w:t xml:space="preserve"> measurements</w:t>
      </w:r>
      <w:r w:rsidR="00723EC0">
        <w:rPr>
          <w:lang w:val="en-US"/>
        </w:rPr>
        <w:t xml:space="preserve">. </w:t>
      </w:r>
    </w:p>
    <w:p w14:paraId="10B76040" w14:textId="7300FF7C" w:rsidR="00B142BF" w:rsidRDefault="00B142BF" w:rsidP="00124E3B">
      <w:pPr>
        <w:pStyle w:val="B2"/>
        <w:spacing w:after="60"/>
        <w:rPr>
          <w:lang w:val="en-US"/>
        </w:rPr>
      </w:pPr>
      <w:r>
        <w:rPr>
          <w:lang w:val="en-US" w:eastAsia="ko-KR"/>
        </w:rPr>
        <w:t>-</w:t>
      </w:r>
      <w:r>
        <w:rPr>
          <w:lang w:val="en-US" w:eastAsia="ko-KR"/>
        </w:rPr>
        <w:tab/>
      </w:r>
      <w:r w:rsidRPr="00057F88">
        <w:t>UE RX-TX time difference measurements</w:t>
      </w:r>
      <w:r>
        <w:rPr>
          <w:lang w:val="en-US"/>
        </w:rPr>
        <w:t>.</w:t>
      </w:r>
    </w:p>
    <w:p w14:paraId="08563E2C" w14:textId="182F043C" w:rsidR="002A276F" w:rsidRDefault="002A276F" w:rsidP="00124E3B">
      <w:pPr>
        <w:pStyle w:val="B1"/>
        <w:spacing w:after="60"/>
        <w:ind w:left="576" w:hanging="288"/>
        <w:rPr>
          <w:lang w:val="en-US"/>
        </w:rPr>
      </w:pPr>
      <w:r>
        <w:rPr>
          <w:lang w:val="en-US"/>
        </w:rPr>
        <w:t xml:space="preserve">- </w:t>
      </w:r>
      <w:r>
        <w:rPr>
          <w:lang w:val="en-US"/>
        </w:rPr>
        <w:tab/>
      </w:r>
      <w:proofErr w:type="spellStart"/>
      <w:r w:rsidRPr="00124E3B">
        <w:rPr>
          <w:b/>
          <w:lang w:val="en-US"/>
        </w:rPr>
        <w:t>gNB</w:t>
      </w:r>
      <w:proofErr w:type="spellEnd"/>
      <w:r w:rsidRPr="00124E3B">
        <w:rPr>
          <w:b/>
          <w:lang w:val="en-US"/>
        </w:rPr>
        <w:t xml:space="preserve"> measurements:</w:t>
      </w:r>
    </w:p>
    <w:p w14:paraId="228A6C5A" w14:textId="6A55511F" w:rsidR="00B142BF" w:rsidRDefault="00B142BF" w:rsidP="00124E3B">
      <w:pPr>
        <w:pStyle w:val="B2"/>
        <w:spacing w:after="60"/>
        <w:rPr>
          <w:lang w:val="en-US"/>
        </w:rPr>
      </w:pPr>
      <w:r>
        <w:rPr>
          <w:lang w:val="en-US" w:eastAsia="ko-KR"/>
        </w:rPr>
        <w:t>-</w:t>
      </w:r>
      <w:r>
        <w:rPr>
          <w:lang w:val="en-US" w:eastAsia="ko-KR"/>
        </w:rPr>
        <w:tab/>
      </w:r>
      <w:r w:rsidR="00417F8C" w:rsidRPr="00057F88">
        <w:t xml:space="preserve">UL RTOA </w:t>
      </w:r>
      <w:r w:rsidR="00417F8C">
        <w:t xml:space="preserve">(relative time of arrival) </w:t>
      </w:r>
      <w:r w:rsidR="00417F8C" w:rsidRPr="00057F88">
        <w:t>measurements</w:t>
      </w:r>
      <w:r w:rsidR="00417F8C">
        <w:rPr>
          <w:lang w:val="en-US"/>
        </w:rPr>
        <w:t xml:space="preserve">. </w:t>
      </w:r>
    </w:p>
    <w:p w14:paraId="66161370" w14:textId="4E8749EA" w:rsidR="00A05390" w:rsidRDefault="00A05390" w:rsidP="00124E3B">
      <w:pPr>
        <w:pStyle w:val="B2"/>
        <w:spacing w:after="60"/>
        <w:rPr>
          <w:lang w:val="en-US"/>
        </w:rPr>
      </w:pPr>
      <w:r>
        <w:rPr>
          <w:lang w:val="en-US"/>
        </w:rPr>
        <w:t>-</w:t>
      </w:r>
      <w:r>
        <w:rPr>
          <w:lang w:val="en-US"/>
        </w:rPr>
        <w:tab/>
      </w:r>
      <w:r w:rsidRPr="00057F88">
        <w:t>UL Angle of Arrival (</w:t>
      </w:r>
      <w:proofErr w:type="spellStart"/>
      <w:r w:rsidRPr="00057F88">
        <w:t>AoA</w:t>
      </w:r>
      <w:proofErr w:type="spellEnd"/>
      <w:r w:rsidRPr="00057F88">
        <w:t>) measurements</w:t>
      </w:r>
      <w:r w:rsidR="00ED74D0">
        <w:rPr>
          <w:lang w:val="en-US"/>
        </w:rPr>
        <w:t>.</w:t>
      </w:r>
    </w:p>
    <w:p w14:paraId="372B6BBA" w14:textId="1AD00416" w:rsidR="00ED74D0" w:rsidRDefault="00ED74D0" w:rsidP="00124E3B">
      <w:pPr>
        <w:pStyle w:val="B2"/>
        <w:spacing w:after="60"/>
        <w:rPr>
          <w:lang w:val="en-US"/>
        </w:rPr>
      </w:pPr>
      <w:r>
        <w:rPr>
          <w:lang w:val="en-US"/>
        </w:rPr>
        <w:t>-</w:t>
      </w:r>
      <w:r>
        <w:rPr>
          <w:lang w:val="en-US"/>
        </w:rPr>
        <w:tab/>
      </w:r>
      <w:r w:rsidRPr="00057F88">
        <w:t>UL RSRP (reference signal received power) measurements</w:t>
      </w:r>
      <w:r>
        <w:rPr>
          <w:lang w:val="en-US"/>
        </w:rPr>
        <w:t>.</w:t>
      </w:r>
    </w:p>
    <w:p w14:paraId="3939903E" w14:textId="51F6C93B" w:rsidR="00BF7675" w:rsidRPr="00BF7675" w:rsidRDefault="00BF7675" w:rsidP="00124E3B">
      <w:pPr>
        <w:pStyle w:val="B2"/>
        <w:rPr>
          <w:lang w:val="en-US" w:eastAsia="ko-KR"/>
        </w:rPr>
      </w:pPr>
      <w:r>
        <w:rPr>
          <w:lang w:val="en-US" w:eastAsia="ko-KR"/>
        </w:rPr>
        <w:t>-</w:t>
      </w:r>
      <w:r>
        <w:rPr>
          <w:lang w:val="en-US" w:eastAsia="ko-KR"/>
        </w:rPr>
        <w:tab/>
      </w:r>
      <w:proofErr w:type="spellStart"/>
      <w:r w:rsidRPr="00057F88">
        <w:t>gNB</w:t>
      </w:r>
      <w:proofErr w:type="spellEnd"/>
      <w:r w:rsidRPr="00057F88">
        <w:t xml:space="preserve"> RX-TX time difference measurement</w:t>
      </w:r>
      <w:r>
        <w:rPr>
          <w:lang w:val="en-US"/>
        </w:rPr>
        <w:t>.</w:t>
      </w:r>
    </w:p>
    <w:p w14:paraId="0F100CD4" w14:textId="049D67DB" w:rsidR="008B7806" w:rsidRDefault="008B7806" w:rsidP="008B7806">
      <w:pPr>
        <w:jc w:val="left"/>
        <w:rPr>
          <w:lang w:eastAsia="ko-KR"/>
        </w:rPr>
      </w:pPr>
      <w:r w:rsidRPr="0081483D">
        <w:rPr>
          <w:lang w:eastAsia="ko-KR"/>
        </w:rPr>
        <w:t xml:space="preserve">In this contribution, we </w:t>
      </w:r>
      <w:r w:rsidR="00875DC6">
        <w:rPr>
          <w:lang w:eastAsia="ko-KR"/>
        </w:rPr>
        <w:t xml:space="preserve">discuss the additional NR positioning methods </w:t>
      </w:r>
      <w:r w:rsidR="008C1908">
        <w:rPr>
          <w:lang w:eastAsia="ko-KR"/>
        </w:rPr>
        <w:t xml:space="preserve">for Rel-16 </w:t>
      </w:r>
      <w:r w:rsidR="00875DC6">
        <w:rPr>
          <w:lang w:eastAsia="ko-KR"/>
        </w:rPr>
        <w:t xml:space="preserve">and </w:t>
      </w:r>
      <w:r w:rsidRPr="0081483D">
        <w:rPr>
          <w:lang w:eastAsia="ko-KR"/>
        </w:rPr>
        <w:t>propose the NG-RAN positioning procedures applicable for combined DL and UL based positioning methods (i.e., multi-</w:t>
      </w:r>
      <w:r w:rsidR="00885BEC" w:rsidRPr="0081483D">
        <w:rPr>
          <w:lang w:eastAsia="ko-KR"/>
        </w:rPr>
        <w:t xml:space="preserve">cell </w:t>
      </w:r>
      <w:r w:rsidRPr="0081483D">
        <w:rPr>
          <w:lang w:eastAsia="ko-KR"/>
        </w:rPr>
        <w:t xml:space="preserve">RTT). This procedure can be considered as a general case, where downlink-based (e.g., DL-TDOA (OTDOA)) and uplink-based (e.g., UL-TDOA (UTDOA)) could be supported as </w:t>
      </w:r>
      <w:r w:rsidR="009C0A99">
        <w:rPr>
          <w:lang w:eastAsia="ko-KR"/>
        </w:rPr>
        <w:t>subsets</w:t>
      </w:r>
      <w:r w:rsidRPr="0081483D">
        <w:rPr>
          <w:lang w:eastAsia="ko-KR"/>
        </w:rPr>
        <w:t xml:space="preserve"> of the proposed procedure.</w:t>
      </w:r>
    </w:p>
    <w:p w14:paraId="61C2DF41" w14:textId="34997367" w:rsidR="000C274C" w:rsidRDefault="000C274C" w:rsidP="008B7806">
      <w:pPr>
        <w:jc w:val="left"/>
        <w:rPr>
          <w:lang w:eastAsia="ko-KR"/>
        </w:rPr>
      </w:pPr>
      <w:r>
        <w:rPr>
          <w:lang w:eastAsia="ko-KR"/>
        </w:rPr>
        <w:t xml:space="preserve">We note that in some scenarios, an LMF may need to employ several positioning methods in order to most </w:t>
      </w:r>
      <w:r w:rsidR="007256C0">
        <w:rPr>
          <w:lang w:eastAsia="ko-KR"/>
        </w:rPr>
        <w:t>accurately</w:t>
      </w:r>
      <w:r>
        <w:rPr>
          <w:lang w:eastAsia="ko-KR"/>
        </w:rPr>
        <w:t xml:space="preserve"> locate a UE. For example, if a network operator has both unsynchronized small cells with simple antennas and </w:t>
      </w:r>
      <w:r w:rsidR="007256C0">
        <w:rPr>
          <w:lang w:eastAsia="ko-KR"/>
        </w:rPr>
        <w:t>synchronized</w:t>
      </w:r>
      <w:r>
        <w:rPr>
          <w:lang w:eastAsia="ko-KR"/>
        </w:rPr>
        <w:t xml:space="preserve"> macro cells with massive antenna arrays, an LMF might use multi-cell RTT and/or ECID for </w:t>
      </w:r>
      <w:r w:rsidR="007256C0">
        <w:rPr>
          <w:lang w:eastAsia="ko-KR"/>
        </w:rPr>
        <w:t>nearby</w:t>
      </w:r>
      <w:r>
        <w:rPr>
          <w:lang w:eastAsia="ko-KR"/>
        </w:rPr>
        <w:t xml:space="preserve"> </w:t>
      </w:r>
      <w:r w:rsidR="007256C0">
        <w:rPr>
          <w:lang w:eastAsia="ko-KR"/>
        </w:rPr>
        <w:t>small</w:t>
      </w:r>
      <w:r>
        <w:rPr>
          <w:lang w:eastAsia="ko-KR"/>
        </w:rPr>
        <w:t xml:space="preserve"> cells and AOA, AOD, DL-TDOA and/or </w:t>
      </w:r>
      <w:r w:rsidR="002F1AE1">
        <w:rPr>
          <w:lang w:eastAsia="ko-KR"/>
        </w:rPr>
        <w:t>U</w:t>
      </w:r>
      <w:r>
        <w:rPr>
          <w:lang w:eastAsia="ko-KR"/>
        </w:rPr>
        <w:t>L-TDOA for more distant macro cells. Such multi</w:t>
      </w:r>
      <w:r w:rsidR="007256C0">
        <w:rPr>
          <w:lang w:eastAsia="ko-KR"/>
        </w:rPr>
        <w:t>-</w:t>
      </w:r>
      <w:r>
        <w:rPr>
          <w:lang w:eastAsia="ko-KR"/>
        </w:rPr>
        <w:t xml:space="preserve">method positioning of a UE will be more efficient if the different </w:t>
      </w:r>
      <w:r w:rsidR="007256C0">
        <w:rPr>
          <w:lang w:eastAsia="ko-KR"/>
        </w:rPr>
        <w:t>position</w:t>
      </w:r>
      <w:r>
        <w:rPr>
          <w:lang w:eastAsia="ko-KR"/>
        </w:rPr>
        <w:t xml:space="preserve"> methods can employ common </w:t>
      </w:r>
      <w:r w:rsidR="007256C0">
        <w:rPr>
          <w:lang w:eastAsia="ko-KR"/>
        </w:rPr>
        <w:t>or overlapping procedures with common signalling messages, since this could reduce both the numbers of messages being exchanged and message content.</w:t>
      </w:r>
    </w:p>
    <w:p w14:paraId="42F192B4" w14:textId="77777777" w:rsidR="00875DC6" w:rsidRPr="0081483D" w:rsidRDefault="00875DC6" w:rsidP="00875DC6">
      <w:pPr>
        <w:pStyle w:val="CRCoverPage"/>
        <w:keepNext/>
        <w:keepLines/>
        <w:pBdr>
          <w:bottom w:val="single" w:sz="12" w:space="1" w:color="auto"/>
        </w:pBdr>
        <w:spacing w:after="60"/>
        <w:outlineLvl w:val="0"/>
        <w:rPr>
          <w:rFonts w:cs="Arial"/>
          <w:b/>
          <w:noProof/>
          <w:lang w:eastAsia="ko-KR"/>
        </w:rPr>
      </w:pPr>
    </w:p>
    <w:p w14:paraId="4895D536" w14:textId="082ED9D3" w:rsidR="00875DC6" w:rsidRPr="0081483D" w:rsidRDefault="00875DC6" w:rsidP="00875DC6">
      <w:pPr>
        <w:pStyle w:val="Heading1"/>
        <w:spacing w:before="0"/>
        <w:ind w:left="1138" w:hanging="1138"/>
        <w:rPr>
          <w:noProof/>
          <w:lang w:eastAsia="ko-KR"/>
        </w:rPr>
      </w:pPr>
      <w:r w:rsidRPr="0081483D">
        <w:rPr>
          <w:rFonts w:hint="eastAsia"/>
          <w:noProof/>
          <w:lang w:eastAsia="ko-KR"/>
        </w:rPr>
        <w:t xml:space="preserve">2. </w:t>
      </w:r>
      <w:r w:rsidRPr="0081483D">
        <w:rPr>
          <w:noProof/>
          <w:lang w:eastAsia="ko-KR"/>
        </w:rPr>
        <w:tab/>
      </w:r>
      <w:r w:rsidR="00C609B5" w:rsidRPr="00F2729A">
        <w:t>Standard UE Positioning Methods</w:t>
      </w:r>
    </w:p>
    <w:p w14:paraId="39DC0F74" w14:textId="49763B5F" w:rsidR="00875DC6" w:rsidRDefault="009E075E" w:rsidP="008B7806">
      <w:pPr>
        <w:jc w:val="left"/>
        <w:rPr>
          <w:snapToGrid w:val="0"/>
        </w:rPr>
      </w:pPr>
      <w:r w:rsidRPr="00F2729A">
        <w:rPr>
          <w:snapToGrid w:val="0"/>
        </w:rPr>
        <w:t>The standard positioning methods supported for NG-RAN access</w:t>
      </w:r>
      <w:r>
        <w:rPr>
          <w:snapToGrid w:val="0"/>
        </w:rPr>
        <w:t xml:space="preserve"> in Release 15 are summarized in Table </w:t>
      </w:r>
      <w:r w:rsidR="00F964C8">
        <w:rPr>
          <w:snapToGrid w:val="0"/>
        </w:rPr>
        <w:t>4.3.1-1 of TS 38.305 [</w:t>
      </w:r>
      <w:r w:rsidR="00C5777E">
        <w:rPr>
          <w:snapToGrid w:val="0"/>
        </w:rPr>
        <w:t>2</w:t>
      </w:r>
      <w:r w:rsidR="00F964C8">
        <w:rPr>
          <w:snapToGrid w:val="0"/>
        </w:rPr>
        <w:t xml:space="preserve">] </w:t>
      </w:r>
      <w:r w:rsidR="00461BE0">
        <w:rPr>
          <w:snapToGrid w:val="0"/>
        </w:rPr>
        <w:t>which is repeated below</w:t>
      </w:r>
      <w:r w:rsidR="00F964C8">
        <w:rPr>
          <w:snapToGrid w:val="0"/>
        </w:rPr>
        <w:t>:</w:t>
      </w:r>
    </w:p>
    <w:p w14:paraId="6E4D87E3" w14:textId="5BB140A0" w:rsidR="00040A5D" w:rsidRPr="00F2729A" w:rsidRDefault="00040A5D" w:rsidP="00040A5D">
      <w:pPr>
        <w:pStyle w:val="TH"/>
        <w:rPr>
          <w:lang w:val="en-GB"/>
        </w:rPr>
      </w:pPr>
      <w:r w:rsidRPr="00F2729A">
        <w:rPr>
          <w:lang w:val="en-GB"/>
        </w:rPr>
        <w:t xml:space="preserve">Table </w:t>
      </w:r>
      <w:r>
        <w:rPr>
          <w:lang w:val="en-GB"/>
        </w:rPr>
        <w:t xml:space="preserve">1: </w:t>
      </w:r>
      <w:r w:rsidRPr="00F2729A">
        <w:rPr>
          <w:lang w:val="en-GB"/>
        </w:rPr>
        <w:t>Supported UE positioning methods</w:t>
      </w:r>
      <w:r w:rsidR="00F02CB3">
        <w:rPr>
          <w:lang w:val="en-GB"/>
        </w:rPr>
        <w:t xml:space="preserve"> in NR Release 15.</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040A5D" w:rsidRPr="00F2729A" w14:paraId="0B5D567C" w14:textId="77777777" w:rsidTr="00E34008">
        <w:trPr>
          <w:jc w:val="center"/>
        </w:trPr>
        <w:tc>
          <w:tcPr>
            <w:tcW w:w="1859" w:type="dxa"/>
          </w:tcPr>
          <w:p w14:paraId="2F630268" w14:textId="77777777" w:rsidR="00040A5D" w:rsidRPr="00F2729A" w:rsidRDefault="00040A5D" w:rsidP="00E34008">
            <w:pPr>
              <w:pStyle w:val="TAH"/>
              <w:rPr>
                <w:lang w:val="en-GB" w:eastAsia="ja-JP"/>
              </w:rPr>
            </w:pPr>
            <w:r w:rsidRPr="00F2729A">
              <w:rPr>
                <w:lang w:val="en-GB" w:eastAsia="ja-JP"/>
              </w:rPr>
              <w:t>Method</w:t>
            </w:r>
          </w:p>
        </w:tc>
        <w:tc>
          <w:tcPr>
            <w:tcW w:w="1206" w:type="dxa"/>
          </w:tcPr>
          <w:p w14:paraId="04601BD6" w14:textId="77777777" w:rsidR="00040A5D" w:rsidRPr="00F2729A" w:rsidRDefault="00040A5D" w:rsidP="00E34008">
            <w:pPr>
              <w:pStyle w:val="TAH"/>
              <w:rPr>
                <w:lang w:val="en-GB" w:eastAsia="ja-JP"/>
              </w:rPr>
            </w:pPr>
            <w:r w:rsidRPr="00F2729A">
              <w:rPr>
                <w:lang w:val="en-GB" w:eastAsia="ja-JP"/>
              </w:rPr>
              <w:t>UE-based</w:t>
            </w:r>
          </w:p>
        </w:tc>
        <w:tc>
          <w:tcPr>
            <w:tcW w:w="1440" w:type="dxa"/>
          </w:tcPr>
          <w:p w14:paraId="7618A23A" w14:textId="77777777" w:rsidR="00040A5D" w:rsidRPr="00F2729A" w:rsidRDefault="00040A5D" w:rsidP="00E34008">
            <w:pPr>
              <w:pStyle w:val="TAH"/>
              <w:rPr>
                <w:lang w:val="en-GB" w:eastAsia="ja-JP"/>
              </w:rPr>
            </w:pPr>
            <w:r w:rsidRPr="00F2729A">
              <w:rPr>
                <w:lang w:val="en-GB" w:eastAsia="ja-JP"/>
              </w:rPr>
              <w:t>UE-assisted, LMF-based</w:t>
            </w:r>
          </w:p>
        </w:tc>
        <w:tc>
          <w:tcPr>
            <w:tcW w:w="1620" w:type="dxa"/>
          </w:tcPr>
          <w:p w14:paraId="2A1481D5" w14:textId="77777777" w:rsidR="00040A5D" w:rsidRPr="00F2729A" w:rsidRDefault="00040A5D" w:rsidP="00E34008">
            <w:pPr>
              <w:pStyle w:val="TAH"/>
              <w:rPr>
                <w:lang w:val="en-GB" w:eastAsia="ja-JP"/>
              </w:rPr>
            </w:pPr>
            <w:r w:rsidRPr="00F2729A">
              <w:rPr>
                <w:lang w:val="en-GB" w:eastAsia="ja-JP"/>
              </w:rPr>
              <w:t>NG-RAN node assisted</w:t>
            </w:r>
          </w:p>
        </w:tc>
        <w:tc>
          <w:tcPr>
            <w:tcW w:w="3206" w:type="dxa"/>
          </w:tcPr>
          <w:p w14:paraId="6FC59E78" w14:textId="7DED1400" w:rsidR="00040A5D" w:rsidRPr="00F2729A" w:rsidRDefault="00040A5D" w:rsidP="00E34008">
            <w:pPr>
              <w:pStyle w:val="TAH"/>
              <w:rPr>
                <w:lang w:val="en-GB" w:eastAsia="ja-JP"/>
              </w:rPr>
            </w:pPr>
            <w:r w:rsidRPr="00F2729A">
              <w:rPr>
                <w:lang w:val="en-GB" w:eastAsia="ja-JP"/>
              </w:rPr>
              <w:t>SUPL</w:t>
            </w:r>
          </w:p>
        </w:tc>
      </w:tr>
      <w:tr w:rsidR="00040A5D" w:rsidRPr="00F2729A" w14:paraId="6D25FDD8" w14:textId="77777777" w:rsidTr="00E34008">
        <w:trPr>
          <w:trHeight w:val="248"/>
          <w:jc w:val="center"/>
        </w:trPr>
        <w:tc>
          <w:tcPr>
            <w:tcW w:w="1859" w:type="dxa"/>
          </w:tcPr>
          <w:p w14:paraId="16CB9450" w14:textId="77777777" w:rsidR="00040A5D" w:rsidRPr="00F2729A" w:rsidRDefault="00040A5D" w:rsidP="00E34008">
            <w:pPr>
              <w:pStyle w:val="TAL"/>
              <w:rPr>
                <w:lang w:val="en-GB"/>
              </w:rPr>
            </w:pPr>
            <w:r w:rsidRPr="00F2729A">
              <w:rPr>
                <w:lang w:val="en-GB"/>
              </w:rPr>
              <w:t>A-GNSS</w:t>
            </w:r>
          </w:p>
        </w:tc>
        <w:tc>
          <w:tcPr>
            <w:tcW w:w="1206" w:type="dxa"/>
          </w:tcPr>
          <w:p w14:paraId="1B057C8F" w14:textId="77777777" w:rsidR="00040A5D" w:rsidRPr="00F2729A" w:rsidRDefault="00040A5D" w:rsidP="00E34008">
            <w:pPr>
              <w:pStyle w:val="TAL"/>
              <w:jc w:val="center"/>
              <w:rPr>
                <w:lang w:val="en-GB"/>
              </w:rPr>
            </w:pPr>
            <w:r w:rsidRPr="00F2729A">
              <w:rPr>
                <w:lang w:val="en-GB"/>
              </w:rPr>
              <w:t>Yes</w:t>
            </w:r>
          </w:p>
        </w:tc>
        <w:tc>
          <w:tcPr>
            <w:tcW w:w="1440" w:type="dxa"/>
          </w:tcPr>
          <w:p w14:paraId="3C8835F8" w14:textId="77777777" w:rsidR="00040A5D" w:rsidRPr="00F2729A" w:rsidRDefault="00040A5D" w:rsidP="00E34008">
            <w:pPr>
              <w:pStyle w:val="TAL"/>
              <w:jc w:val="center"/>
              <w:rPr>
                <w:lang w:val="en-GB"/>
              </w:rPr>
            </w:pPr>
            <w:r w:rsidRPr="00F2729A">
              <w:rPr>
                <w:lang w:val="en-GB"/>
              </w:rPr>
              <w:t>Yes</w:t>
            </w:r>
          </w:p>
        </w:tc>
        <w:tc>
          <w:tcPr>
            <w:tcW w:w="1620" w:type="dxa"/>
          </w:tcPr>
          <w:p w14:paraId="508B3187" w14:textId="77777777" w:rsidR="00040A5D" w:rsidRPr="00F2729A" w:rsidRDefault="00040A5D" w:rsidP="00E34008">
            <w:pPr>
              <w:pStyle w:val="TAL"/>
              <w:jc w:val="center"/>
              <w:rPr>
                <w:lang w:val="en-GB"/>
              </w:rPr>
            </w:pPr>
            <w:r w:rsidRPr="00F2729A">
              <w:rPr>
                <w:lang w:val="en-GB"/>
              </w:rPr>
              <w:t>No</w:t>
            </w:r>
          </w:p>
        </w:tc>
        <w:tc>
          <w:tcPr>
            <w:tcW w:w="3206" w:type="dxa"/>
          </w:tcPr>
          <w:p w14:paraId="06F7D7FF" w14:textId="77777777" w:rsidR="00040A5D" w:rsidRPr="00F2729A" w:rsidRDefault="00040A5D" w:rsidP="00E34008">
            <w:pPr>
              <w:pStyle w:val="TAL"/>
              <w:rPr>
                <w:lang w:val="en-GB"/>
              </w:rPr>
            </w:pPr>
            <w:r w:rsidRPr="00F2729A">
              <w:rPr>
                <w:lang w:val="en-GB"/>
              </w:rPr>
              <w:t>Yes (UE-based and UE-assisted)</w:t>
            </w:r>
          </w:p>
        </w:tc>
      </w:tr>
      <w:tr w:rsidR="00040A5D" w:rsidRPr="00F2729A" w14:paraId="60890055" w14:textId="77777777" w:rsidTr="00E34008">
        <w:trPr>
          <w:jc w:val="center"/>
        </w:trPr>
        <w:tc>
          <w:tcPr>
            <w:tcW w:w="1859" w:type="dxa"/>
          </w:tcPr>
          <w:p w14:paraId="658827C0" w14:textId="77777777" w:rsidR="00040A5D" w:rsidRPr="00F2729A" w:rsidRDefault="00040A5D" w:rsidP="00E34008">
            <w:pPr>
              <w:pStyle w:val="TAL"/>
              <w:rPr>
                <w:lang w:val="en-GB"/>
              </w:rPr>
            </w:pPr>
            <w:r w:rsidRPr="00F2729A">
              <w:rPr>
                <w:lang w:val="en-GB"/>
              </w:rPr>
              <w:t xml:space="preserve">OTDOA </w:t>
            </w:r>
            <w:r w:rsidRPr="00F2729A">
              <w:rPr>
                <w:vertAlign w:val="superscript"/>
                <w:lang w:val="en-GB"/>
              </w:rPr>
              <w:t>Note1, Note 2</w:t>
            </w:r>
          </w:p>
        </w:tc>
        <w:tc>
          <w:tcPr>
            <w:tcW w:w="1206" w:type="dxa"/>
          </w:tcPr>
          <w:p w14:paraId="3369DA53" w14:textId="77777777" w:rsidR="00040A5D" w:rsidRPr="00F2729A" w:rsidRDefault="00040A5D" w:rsidP="00E34008">
            <w:pPr>
              <w:pStyle w:val="TAL"/>
              <w:jc w:val="center"/>
              <w:rPr>
                <w:lang w:val="en-GB"/>
              </w:rPr>
            </w:pPr>
            <w:r w:rsidRPr="00F2729A">
              <w:rPr>
                <w:lang w:val="en-GB"/>
              </w:rPr>
              <w:t>No</w:t>
            </w:r>
          </w:p>
        </w:tc>
        <w:tc>
          <w:tcPr>
            <w:tcW w:w="1440" w:type="dxa"/>
          </w:tcPr>
          <w:p w14:paraId="7EE9795E" w14:textId="77777777" w:rsidR="00040A5D" w:rsidRPr="00F2729A" w:rsidRDefault="00040A5D" w:rsidP="00E34008">
            <w:pPr>
              <w:pStyle w:val="TAL"/>
              <w:jc w:val="center"/>
              <w:rPr>
                <w:lang w:val="en-GB"/>
              </w:rPr>
            </w:pPr>
            <w:r w:rsidRPr="00F2729A">
              <w:rPr>
                <w:lang w:val="en-GB"/>
              </w:rPr>
              <w:t>Yes</w:t>
            </w:r>
          </w:p>
        </w:tc>
        <w:tc>
          <w:tcPr>
            <w:tcW w:w="1620" w:type="dxa"/>
          </w:tcPr>
          <w:p w14:paraId="5DE1F578" w14:textId="77777777" w:rsidR="00040A5D" w:rsidRPr="00F2729A" w:rsidRDefault="00040A5D" w:rsidP="00E34008">
            <w:pPr>
              <w:pStyle w:val="TAL"/>
              <w:jc w:val="center"/>
              <w:rPr>
                <w:lang w:val="en-GB"/>
              </w:rPr>
            </w:pPr>
            <w:r w:rsidRPr="00F2729A">
              <w:rPr>
                <w:lang w:val="en-GB"/>
              </w:rPr>
              <w:t>No</w:t>
            </w:r>
          </w:p>
        </w:tc>
        <w:tc>
          <w:tcPr>
            <w:tcW w:w="3206" w:type="dxa"/>
          </w:tcPr>
          <w:p w14:paraId="4092F335" w14:textId="77777777" w:rsidR="00040A5D" w:rsidRPr="00F2729A" w:rsidRDefault="00040A5D" w:rsidP="00E34008">
            <w:pPr>
              <w:pStyle w:val="TAL"/>
              <w:rPr>
                <w:lang w:val="en-GB"/>
              </w:rPr>
            </w:pPr>
            <w:r w:rsidRPr="00F2729A">
              <w:rPr>
                <w:lang w:val="en-GB"/>
              </w:rPr>
              <w:t>Yes (UE-assisted)</w:t>
            </w:r>
          </w:p>
        </w:tc>
      </w:tr>
      <w:tr w:rsidR="00040A5D" w:rsidRPr="00F2729A" w14:paraId="4A9C646B" w14:textId="77777777" w:rsidTr="00E34008">
        <w:trPr>
          <w:jc w:val="center"/>
        </w:trPr>
        <w:tc>
          <w:tcPr>
            <w:tcW w:w="1859" w:type="dxa"/>
          </w:tcPr>
          <w:p w14:paraId="02DEB30B" w14:textId="77777777" w:rsidR="00040A5D" w:rsidRPr="00F2729A" w:rsidRDefault="00040A5D" w:rsidP="00E34008">
            <w:pPr>
              <w:pStyle w:val="TAL"/>
              <w:rPr>
                <w:lang w:val="en-GB"/>
              </w:rPr>
            </w:pPr>
            <w:r w:rsidRPr="00F2729A">
              <w:rPr>
                <w:lang w:val="en-GB"/>
              </w:rPr>
              <w:t xml:space="preserve">E-CID </w:t>
            </w:r>
            <w:r w:rsidRPr="00F2729A">
              <w:rPr>
                <w:vertAlign w:val="superscript"/>
                <w:lang w:val="en-GB"/>
              </w:rPr>
              <w:t xml:space="preserve">Note 3, Note 4 </w:t>
            </w:r>
          </w:p>
        </w:tc>
        <w:tc>
          <w:tcPr>
            <w:tcW w:w="1206" w:type="dxa"/>
          </w:tcPr>
          <w:p w14:paraId="348771A2" w14:textId="77777777" w:rsidR="00040A5D" w:rsidRPr="00F2729A" w:rsidRDefault="00040A5D" w:rsidP="00E34008">
            <w:pPr>
              <w:pStyle w:val="TAL"/>
              <w:jc w:val="center"/>
              <w:rPr>
                <w:lang w:val="en-GB"/>
              </w:rPr>
            </w:pPr>
            <w:r w:rsidRPr="00F2729A">
              <w:rPr>
                <w:lang w:val="en-GB"/>
              </w:rPr>
              <w:t>No</w:t>
            </w:r>
          </w:p>
        </w:tc>
        <w:tc>
          <w:tcPr>
            <w:tcW w:w="1440" w:type="dxa"/>
          </w:tcPr>
          <w:p w14:paraId="4B1F1604" w14:textId="77777777" w:rsidR="00040A5D" w:rsidRPr="00F2729A" w:rsidRDefault="00040A5D" w:rsidP="00E34008">
            <w:pPr>
              <w:pStyle w:val="TAL"/>
              <w:jc w:val="center"/>
              <w:rPr>
                <w:lang w:val="en-GB"/>
              </w:rPr>
            </w:pPr>
            <w:r w:rsidRPr="00F2729A">
              <w:rPr>
                <w:lang w:val="en-GB"/>
              </w:rPr>
              <w:t>Yes</w:t>
            </w:r>
          </w:p>
        </w:tc>
        <w:tc>
          <w:tcPr>
            <w:tcW w:w="1620" w:type="dxa"/>
          </w:tcPr>
          <w:p w14:paraId="029C70D9" w14:textId="77777777" w:rsidR="00040A5D" w:rsidRPr="00F2729A" w:rsidRDefault="00040A5D" w:rsidP="00E34008">
            <w:pPr>
              <w:pStyle w:val="TAL"/>
              <w:jc w:val="center"/>
              <w:rPr>
                <w:lang w:val="en-GB"/>
              </w:rPr>
            </w:pPr>
            <w:r w:rsidRPr="00F2729A">
              <w:rPr>
                <w:lang w:val="en-GB"/>
              </w:rPr>
              <w:t>Yes</w:t>
            </w:r>
          </w:p>
        </w:tc>
        <w:tc>
          <w:tcPr>
            <w:tcW w:w="3206" w:type="dxa"/>
          </w:tcPr>
          <w:p w14:paraId="46A1DCB2" w14:textId="77777777" w:rsidR="00040A5D" w:rsidRPr="00F2729A" w:rsidRDefault="00040A5D" w:rsidP="00E34008">
            <w:pPr>
              <w:pStyle w:val="TAL"/>
              <w:rPr>
                <w:lang w:val="en-GB"/>
              </w:rPr>
            </w:pPr>
            <w:r w:rsidRPr="00F2729A">
              <w:rPr>
                <w:lang w:val="en-GB"/>
              </w:rPr>
              <w:t>Yes for E-UTRA (UE-assisted)</w:t>
            </w:r>
          </w:p>
        </w:tc>
      </w:tr>
      <w:tr w:rsidR="00040A5D" w:rsidRPr="00F2729A" w14:paraId="4A8D2615" w14:textId="77777777" w:rsidTr="00E34008">
        <w:trPr>
          <w:jc w:val="center"/>
        </w:trPr>
        <w:tc>
          <w:tcPr>
            <w:tcW w:w="1859" w:type="dxa"/>
          </w:tcPr>
          <w:p w14:paraId="6CC53FD9" w14:textId="53D21D84" w:rsidR="00040A5D" w:rsidRPr="00F2729A" w:rsidRDefault="006A3BC4" w:rsidP="00E34008">
            <w:pPr>
              <w:pStyle w:val="TAL"/>
              <w:rPr>
                <w:lang w:val="en-GB"/>
              </w:rPr>
            </w:pPr>
            <w:r>
              <w:rPr>
                <w:lang w:val="en-GB"/>
              </w:rPr>
              <w:t>Sensor</w:t>
            </w:r>
          </w:p>
        </w:tc>
        <w:tc>
          <w:tcPr>
            <w:tcW w:w="1206" w:type="dxa"/>
          </w:tcPr>
          <w:p w14:paraId="662F6602" w14:textId="77777777" w:rsidR="00040A5D" w:rsidRPr="00F2729A" w:rsidRDefault="00040A5D" w:rsidP="00E34008">
            <w:pPr>
              <w:pStyle w:val="TAL"/>
              <w:jc w:val="center"/>
              <w:rPr>
                <w:lang w:val="en-GB"/>
              </w:rPr>
            </w:pPr>
            <w:r w:rsidRPr="00F2729A">
              <w:rPr>
                <w:lang w:val="en-GB"/>
              </w:rPr>
              <w:t>Yes</w:t>
            </w:r>
          </w:p>
        </w:tc>
        <w:tc>
          <w:tcPr>
            <w:tcW w:w="1440" w:type="dxa"/>
          </w:tcPr>
          <w:p w14:paraId="4369566F" w14:textId="77777777" w:rsidR="00040A5D" w:rsidRPr="00F2729A" w:rsidRDefault="00040A5D" w:rsidP="00E34008">
            <w:pPr>
              <w:pStyle w:val="TAL"/>
              <w:jc w:val="center"/>
              <w:rPr>
                <w:lang w:val="en-GB"/>
              </w:rPr>
            </w:pPr>
            <w:r w:rsidRPr="00F2729A">
              <w:rPr>
                <w:lang w:val="en-GB"/>
              </w:rPr>
              <w:t>Yes</w:t>
            </w:r>
          </w:p>
        </w:tc>
        <w:tc>
          <w:tcPr>
            <w:tcW w:w="1620" w:type="dxa"/>
          </w:tcPr>
          <w:p w14:paraId="3B25B5E5" w14:textId="77777777" w:rsidR="00040A5D" w:rsidRPr="00F2729A" w:rsidRDefault="00040A5D" w:rsidP="00E34008">
            <w:pPr>
              <w:pStyle w:val="TAL"/>
              <w:jc w:val="center"/>
              <w:rPr>
                <w:lang w:val="en-GB"/>
              </w:rPr>
            </w:pPr>
            <w:r w:rsidRPr="00F2729A">
              <w:rPr>
                <w:lang w:val="en-GB"/>
              </w:rPr>
              <w:t>No</w:t>
            </w:r>
          </w:p>
        </w:tc>
        <w:tc>
          <w:tcPr>
            <w:tcW w:w="3206" w:type="dxa"/>
          </w:tcPr>
          <w:p w14:paraId="30BFD64D" w14:textId="77777777" w:rsidR="00040A5D" w:rsidRPr="00F2729A" w:rsidRDefault="00040A5D" w:rsidP="00E34008">
            <w:pPr>
              <w:pStyle w:val="TAL"/>
              <w:rPr>
                <w:lang w:val="en-GB"/>
              </w:rPr>
            </w:pPr>
            <w:r w:rsidRPr="00F2729A">
              <w:rPr>
                <w:lang w:val="en-GB"/>
              </w:rPr>
              <w:t>No</w:t>
            </w:r>
          </w:p>
        </w:tc>
      </w:tr>
      <w:tr w:rsidR="00040A5D" w:rsidRPr="00F2729A" w14:paraId="57C31E5C" w14:textId="77777777" w:rsidTr="00E34008">
        <w:trPr>
          <w:jc w:val="center"/>
        </w:trPr>
        <w:tc>
          <w:tcPr>
            <w:tcW w:w="1859" w:type="dxa"/>
          </w:tcPr>
          <w:p w14:paraId="23FAD2DD" w14:textId="77777777" w:rsidR="00040A5D" w:rsidRPr="00F2729A" w:rsidRDefault="00040A5D" w:rsidP="00E34008">
            <w:pPr>
              <w:pStyle w:val="TAL"/>
              <w:rPr>
                <w:lang w:val="en-GB"/>
              </w:rPr>
            </w:pPr>
            <w:r w:rsidRPr="00F2729A">
              <w:rPr>
                <w:lang w:val="en-GB"/>
              </w:rPr>
              <w:t>WLAN</w:t>
            </w:r>
          </w:p>
        </w:tc>
        <w:tc>
          <w:tcPr>
            <w:tcW w:w="1206" w:type="dxa"/>
          </w:tcPr>
          <w:p w14:paraId="68783CF4" w14:textId="77777777" w:rsidR="00040A5D" w:rsidRPr="00F2729A" w:rsidRDefault="00040A5D" w:rsidP="00E34008">
            <w:pPr>
              <w:pStyle w:val="TAL"/>
              <w:jc w:val="center"/>
              <w:rPr>
                <w:lang w:val="en-GB"/>
              </w:rPr>
            </w:pPr>
            <w:r w:rsidRPr="00F2729A">
              <w:rPr>
                <w:lang w:val="en-GB"/>
              </w:rPr>
              <w:t>Yes</w:t>
            </w:r>
          </w:p>
        </w:tc>
        <w:tc>
          <w:tcPr>
            <w:tcW w:w="1440" w:type="dxa"/>
          </w:tcPr>
          <w:p w14:paraId="67C74038" w14:textId="77777777" w:rsidR="00040A5D" w:rsidRPr="00F2729A" w:rsidRDefault="00040A5D" w:rsidP="00E34008">
            <w:pPr>
              <w:pStyle w:val="TAL"/>
              <w:jc w:val="center"/>
              <w:rPr>
                <w:lang w:val="en-GB"/>
              </w:rPr>
            </w:pPr>
            <w:r w:rsidRPr="00F2729A">
              <w:rPr>
                <w:lang w:val="en-GB"/>
              </w:rPr>
              <w:t>Yes</w:t>
            </w:r>
          </w:p>
        </w:tc>
        <w:tc>
          <w:tcPr>
            <w:tcW w:w="1620" w:type="dxa"/>
          </w:tcPr>
          <w:p w14:paraId="61F78D8B" w14:textId="77777777" w:rsidR="00040A5D" w:rsidRPr="00F2729A" w:rsidRDefault="00040A5D" w:rsidP="00E34008">
            <w:pPr>
              <w:pStyle w:val="TAL"/>
              <w:jc w:val="center"/>
              <w:rPr>
                <w:lang w:val="en-GB"/>
              </w:rPr>
            </w:pPr>
            <w:r w:rsidRPr="00F2729A">
              <w:rPr>
                <w:lang w:val="en-GB"/>
              </w:rPr>
              <w:t>No</w:t>
            </w:r>
          </w:p>
        </w:tc>
        <w:tc>
          <w:tcPr>
            <w:tcW w:w="3206" w:type="dxa"/>
          </w:tcPr>
          <w:p w14:paraId="70FDE83B" w14:textId="77777777" w:rsidR="00040A5D" w:rsidRPr="00F2729A" w:rsidRDefault="00040A5D" w:rsidP="00E34008">
            <w:pPr>
              <w:pStyle w:val="TAL"/>
              <w:rPr>
                <w:lang w:val="en-GB"/>
              </w:rPr>
            </w:pPr>
            <w:r w:rsidRPr="00F2729A">
              <w:rPr>
                <w:lang w:val="en-GB"/>
              </w:rPr>
              <w:t xml:space="preserve">Yes </w:t>
            </w:r>
          </w:p>
        </w:tc>
      </w:tr>
      <w:tr w:rsidR="00040A5D" w:rsidRPr="00F2729A" w14:paraId="0648F2D6" w14:textId="77777777" w:rsidTr="00E34008">
        <w:trPr>
          <w:jc w:val="center"/>
        </w:trPr>
        <w:tc>
          <w:tcPr>
            <w:tcW w:w="1859" w:type="dxa"/>
          </w:tcPr>
          <w:p w14:paraId="7370A43B" w14:textId="77777777" w:rsidR="00040A5D" w:rsidRPr="00F2729A" w:rsidRDefault="00040A5D" w:rsidP="00E34008">
            <w:pPr>
              <w:pStyle w:val="TAL"/>
              <w:rPr>
                <w:lang w:val="en-GB"/>
              </w:rPr>
            </w:pPr>
            <w:r w:rsidRPr="00F2729A">
              <w:rPr>
                <w:lang w:val="en-GB"/>
              </w:rPr>
              <w:t>Bluetooth</w:t>
            </w:r>
          </w:p>
        </w:tc>
        <w:tc>
          <w:tcPr>
            <w:tcW w:w="1206" w:type="dxa"/>
          </w:tcPr>
          <w:p w14:paraId="43597274" w14:textId="77777777" w:rsidR="00040A5D" w:rsidRPr="00F2729A" w:rsidRDefault="00040A5D" w:rsidP="00E34008">
            <w:pPr>
              <w:pStyle w:val="TAL"/>
              <w:jc w:val="center"/>
              <w:rPr>
                <w:lang w:val="en-GB"/>
              </w:rPr>
            </w:pPr>
            <w:r w:rsidRPr="00F2729A">
              <w:rPr>
                <w:lang w:val="en-GB"/>
              </w:rPr>
              <w:t>No</w:t>
            </w:r>
          </w:p>
        </w:tc>
        <w:tc>
          <w:tcPr>
            <w:tcW w:w="1440" w:type="dxa"/>
          </w:tcPr>
          <w:p w14:paraId="5988B244" w14:textId="77777777" w:rsidR="00040A5D" w:rsidRPr="00F2729A" w:rsidRDefault="00040A5D" w:rsidP="00E34008">
            <w:pPr>
              <w:pStyle w:val="TAL"/>
              <w:jc w:val="center"/>
              <w:rPr>
                <w:lang w:val="en-GB"/>
              </w:rPr>
            </w:pPr>
            <w:r w:rsidRPr="00F2729A">
              <w:rPr>
                <w:lang w:val="en-GB"/>
              </w:rPr>
              <w:t>Yes</w:t>
            </w:r>
          </w:p>
        </w:tc>
        <w:tc>
          <w:tcPr>
            <w:tcW w:w="1620" w:type="dxa"/>
          </w:tcPr>
          <w:p w14:paraId="6C2BCAA5" w14:textId="77777777" w:rsidR="00040A5D" w:rsidRPr="00F2729A" w:rsidRDefault="00040A5D" w:rsidP="00E34008">
            <w:pPr>
              <w:pStyle w:val="TAL"/>
              <w:jc w:val="center"/>
              <w:rPr>
                <w:lang w:val="en-GB"/>
              </w:rPr>
            </w:pPr>
            <w:r w:rsidRPr="00F2729A">
              <w:rPr>
                <w:lang w:val="en-GB"/>
              </w:rPr>
              <w:t>No</w:t>
            </w:r>
          </w:p>
        </w:tc>
        <w:tc>
          <w:tcPr>
            <w:tcW w:w="3206" w:type="dxa"/>
          </w:tcPr>
          <w:p w14:paraId="670A0404" w14:textId="77777777" w:rsidR="00040A5D" w:rsidRPr="00F2729A" w:rsidRDefault="00040A5D" w:rsidP="00E34008">
            <w:pPr>
              <w:pStyle w:val="TAL"/>
              <w:rPr>
                <w:lang w:val="en-GB"/>
              </w:rPr>
            </w:pPr>
            <w:r w:rsidRPr="00F2729A">
              <w:rPr>
                <w:lang w:val="en-GB"/>
              </w:rPr>
              <w:t>No</w:t>
            </w:r>
          </w:p>
        </w:tc>
      </w:tr>
      <w:tr w:rsidR="00040A5D" w:rsidRPr="00F2729A" w14:paraId="59DDFA23" w14:textId="77777777" w:rsidTr="00E34008">
        <w:trPr>
          <w:jc w:val="center"/>
        </w:trPr>
        <w:tc>
          <w:tcPr>
            <w:tcW w:w="1859" w:type="dxa"/>
          </w:tcPr>
          <w:p w14:paraId="3798A601" w14:textId="77777777" w:rsidR="00040A5D" w:rsidRPr="00F2729A" w:rsidRDefault="00040A5D" w:rsidP="00E34008">
            <w:pPr>
              <w:pStyle w:val="TAL"/>
              <w:rPr>
                <w:lang w:val="en-GB"/>
              </w:rPr>
            </w:pPr>
            <w:r w:rsidRPr="00F2729A">
              <w:rPr>
                <w:lang w:val="en-GB"/>
              </w:rPr>
              <w:t xml:space="preserve">TBS </w:t>
            </w:r>
            <w:r w:rsidRPr="00F2729A">
              <w:rPr>
                <w:vertAlign w:val="superscript"/>
                <w:lang w:val="en-GB"/>
              </w:rPr>
              <w:t>Note 5</w:t>
            </w:r>
          </w:p>
        </w:tc>
        <w:tc>
          <w:tcPr>
            <w:tcW w:w="1206" w:type="dxa"/>
          </w:tcPr>
          <w:p w14:paraId="762538EB" w14:textId="77777777" w:rsidR="00040A5D" w:rsidRPr="00F2729A" w:rsidRDefault="00040A5D" w:rsidP="00E34008">
            <w:pPr>
              <w:pStyle w:val="TAL"/>
              <w:jc w:val="center"/>
              <w:rPr>
                <w:lang w:val="en-GB"/>
              </w:rPr>
            </w:pPr>
            <w:r w:rsidRPr="00F2729A">
              <w:rPr>
                <w:lang w:val="en-GB"/>
              </w:rPr>
              <w:t>Yes</w:t>
            </w:r>
          </w:p>
        </w:tc>
        <w:tc>
          <w:tcPr>
            <w:tcW w:w="1440" w:type="dxa"/>
          </w:tcPr>
          <w:p w14:paraId="0D05974B" w14:textId="77777777" w:rsidR="00040A5D" w:rsidRPr="00F2729A" w:rsidRDefault="00040A5D" w:rsidP="00E34008">
            <w:pPr>
              <w:pStyle w:val="TAL"/>
              <w:jc w:val="center"/>
              <w:rPr>
                <w:lang w:val="en-GB"/>
              </w:rPr>
            </w:pPr>
            <w:r w:rsidRPr="00F2729A">
              <w:rPr>
                <w:lang w:val="en-GB"/>
              </w:rPr>
              <w:t>Yes</w:t>
            </w:r>
          </w:p>
        </w:tc>
        <w:tc>
          <w:tcPr>
            <w:tcW w:w="1620" w:type="dxa"/>
          </w:tcPr>
          <w:p w14:paraId="2A89DEE8" w14:textId="77777777" w:rsidR="00040A5D" w:rsidRPr="00F2729A" w:rsidRDefault="00040A5D" w:rsidP="00E34008">
            <w:pPr>
              <w:pStyle w:val="TAL"/>
              <w:jc w:val="center"/>
              <w:rPr>
                <w:lang w:val="en-GB"/>
              </w:rPr>
            </w:pPr>
            <w:r w:rsidRPr="00F2729A">
              <w:rPr>
                <w:lang w:val="en-GB"/>
              </w:rPr>
              <w:t>No</w:t>
            </w:r>
          </w:p>
        </w:tc>
        <w:tc>
          <w:tcPr>
            <w:tcW w:w="3206" w:type="dxa"/>
          </w:tcPr>
          <w:p w14:paraId="063928C6" w14:textId="77777777" w:rsidR="00040A5D" w:rsidRPr="00F2729A" w:rsidRDefault="00040A5D" w:rsidP="00E34008">
            <w:pPr>
              <w:pStyle w:val="TAL"/>
              <w:rPr>
                <w:lang w:val="en-GB"/>
              </w:rPr>
            </w:pPr>
            <w:r w:rsidRPr="00F2729A">
              <w:rPr>
                <w:lang w:val="en-GB"/>
              </w:rPr>
              <w:t>Yes (MBS)</w:t>
            </w:r>
          </w:p>
        </w:tc>
      </w:tr>
      <w:tr w:rsidR="00040A5D" w:rsidRPr="00F2729A" w14:paraId="5CDC1FB6" w14:textId="77777777" w:rsidTr="00E34008">
        <w:trPr>
          <w:jc w:val="center"/>
        </w:trPr>
        <w:tc>
          <w:tcPr>
            <w:tcW w:w="9331" w:type="dxa"/>
            <w:gridSpan w:val="5"/>
          </w:tcPr>
          <w:p w14:paraId="33D1F21F" w14:textId="77777777" w:rsidR="00040A5D" w:rsidRPr="00F2729A" w:rsidRDefault="00040A5D" w:rsidP="00E34008">
            <w:pPr>
              <w:pStyle w:val="TAN"/>
              <w:rPr>
                <w:lang w:val="en-GB" w:eastAsia="ja-JP"/>
              </w:rPr>
            </w:pPr>
            <w:r w:rsidRPr="00F2729A">
              <w:rPr>
                <w:lang w:val="en-GB" w:eastAsia="ja-JP"/>
              </w:rPr>
              <w:t>NOTE 1:</w:t>
            </w:r>
            <w:r w:rsidRPr="00F2729A">
              <w:rPr>
                <w:lang w:val="en-GB" w:eastAsia="ja-JP"/>
              </w:rPr>
              <w:tab/>
              <w:t>This includes TBS positioning based on PRS signals.</w:t>
            </w:r>
          </w:p>
          <w:p w14:paraId="18426E33" w14:textId="77777777" w:rsidR="00040A5D" w:rsidRPr="00F2729A" w:rsidRDefault="00040A5D" w:rsidP="00E34008">
            <w:pPr>
              <w:pStyle w:val="TAN"/>
              <w:rPr>
                <w:lang w:val="en-GB" w:eastAsia="ja-JP"/>
              </w:rPr>
            </w:pPr>
            <w:r w:rsidRPr="00F2729A">
              <w:rPr>
                <w:lang w:val="en-GB" w:eastAsia="ja-JP"/>
              </w:rPr>
              <w:t>NOTE 2:</w:t>
            </w:r>
            <w:r w:rsidRPr="00F2729A">
              <w:rPr>
                <w:lang w:val="en-GB" w:eastAsia="ja-JP"/>
              </w:rPr>
              <w:tab/>
              <w:t>In this version of the specification only OTDOA based on LTE signals is supported.</w:t>
            </w:r>
          </w:p>
          <w:p w14:paraId="478A5353" w14:textId="77777777" w:rsidR="00040A5D" w:rsidRPr="00F2729A" w:rsidRDefault="00040A5D" w:rsidP="00E34008">
            <w:pPr>
              <w:pStyle w:val="TAN"/>
              <w:rPr>
                <w:lang w:val="en-GB" w:eastAsia="ja-JP"/>
              </w:rPr>
            </w:pPr>
            <w:r w:rsidRPr="00F2729A">
              <w:rPr>
                <w:lang w:val="en-GB" w:eastAsia="ja-JP"/>
              </w:rPr>
              <w:t>NOTE 3:</w:t>
            </w:r>
            <w:r w:rsidRPr="00F2729A">
              <w:rPr>
                <w:lang w:val="en-GB" w:eastAsia="ja-JP"/>
              </w:rPr>
              <w:tab/>
              <w:t>In this version of the specification only E-CID based on LTE signals is supported.</w:t>
            </w:r>
          </w:p>
          <w:p w14:paraId="20AB64DB" w14:textId="77777777" w:rsidR="00040A5D" w:rsidRPr="00F2729A" w:rsidRDefault="00040A5D" w:rsidP="00E34008">
            <w:pPr>
              <w:pStyle w:val="TAN"/>
              <w:rPr>
                <w:lang w:val="en-GB" w:eastAsia="ja-JP"/>
              </w:rPr>
            </w:pPr>
            <w:r w:rsidRPr="00F2729A">
              <w:rPr>
                <w:lang w:val="en-GB" w:eastAsia="ja-JP"/>
              </w:rPr>
              <w:t>NOTE 4:</w:t>
            </w:r>
            <w:r w:rsidRPr="00F2729A">
              <w:rPr>
                <w:lang w:val="en-GB" w:eastAsia="ja-JP"/>
              </w:rPr>
              <w:tab/>
              <w:t>This includes Cell-ID for NR method.</w:t>
            </w:r>
          </w:p>
          <w:p w14:paraId="09CEC805" w14:textId="5411B6B4" w:rsidR="00040A5D" w:rsidRPr="00F2729A" w:rsidRDefault="00040A5D" w:rsidP="00781885">
            <w:pPr>
              <w:pStyle w:val="TAN"/>
              <w:rPr>
                <w:lang w:val="en-GB" w:eastAsia="ja-JP"/>
              </w:rPr>
            </w:pPr>
            <w:r w:rsidRPr="00F2729A">
              <w:rPr>
                <w:lang w:val="en-GB" w:eastAsia="ja-JP"/>
              </w:rPr>
              <w:t>NOTE 5:</w:t>
            </w:r>
            <w:r w:rsidRPr="00F2729A">
              <w:rPr>
                <w:lang w:val="en-GB" w:eastAsia="ja-JP"/>
              </w:rPr>
              <w:tab/>
              <w:t>In this version of the specification only for TBS positioning based on MBS signals.</w:t>
            </w:r>
            <w:r w:rsidR="00781885" w:rsidRPr="00F2729A" w:rsidDel="00781885">
              <w:rPr>
                <w:lang w:val="en-GB" w:eastAsia="ja-JP"/>
              </w:rPr>
              <w:t xml:space="preserve"> </w:t>
            </w:r>
          </w:p>
        </w:tc>
      </w:tr>
    </w:tbl>
    <w:p w14:paraId="03B9764B" w14:textId="77777777" w:rsidR="00040A5D" w:rsidRPr="00F2729A" w:rsidRDefault="00040A5D" w:rsidP="00040A5D"/>
    <w:p w14:paraId="78554516" w14:textId="32615E6A" w:rsidR="00996DC1" w:rsidRDefault="00996DC1" w:rsidP="008B7806">
      <w:pPr>
        <w:jc w:val="left"/>
        <w:rPr>
          <w:lang w:eastAsia="ko-KR"/>
        </w:rPr>
      </w:pPr>
      <w:r>
        <w:rPr>
          <w:lang w:eastAsia="ko-KR"/>
        </w:rPr>
        <w:t xml:space="preserve">In </w:t>
      </w:r>
      <w:r w:rsidR="00B54514">
        <w:rPr>
          <w:lang w:eastAsia="ko-KR"/>
        </w:rPr>
        <w:t xml:space="preserve">Rel-15, </w:t>
      </w:r>
      <w:r w:rsidR="00B54514">
        <w:t>t</w:t>
      </w:r>
      <w:r w:rsidR="00B54514" w:rsidRPr="00F2729A">
        <w:t xml:space="preserve">he OTDOA positioning method makes use of the measured timing of downlink signals received from multiple TPs, comprising </w:t>
      </w:r>
      <w:proofErr w:type="spellStart"/>
      <w:r w:rsidR="00B54514" w:rsidRPr="00F2729A">
        <w:t>eNBs</w:t>
      </w:r>
      <w:proofErr w:type="spellEnd"/>
      <w:r w:rsidR="00B54514" w:rsidRPr="00F2729A">
        <w:t>, ng-</w:t>
      </w:r>
      <w:proofErr w:type="spellStart"/>
      <w:r w:rsidR="00B54514" w:rsidRPr="00F2729A">
        <w:t>eNBs</w:t>
      </w:r>
      <w:proofErr w:type="spellEnd"/>
      <w:r w:rsidR="00B54514" w:rsidRPr="00F2729A">
        <w:t xml:space="preserve"> and PRS-only TPs, at the UE</w:t>
      </w:r>
      <w:r w:rsidR="00B54514">
        <w:t xml:space="preserve"> </w:t>
      </w:r>
      <w:r w:rsidR="00B54514" w:rsidRPr="00C5777E">
        <w:t>[</w:t>
      </w:r>
      <w:r w:rsidR="00C5777E" w:rsidRPr="00C5777E">
        <w:t>2</w:t>
      </w:r>
      <w:r w:rsidR="00B54514" w:rsidRPr="00C5777E">
        <w:t>].</w:t>
      </w:r>
      <w:r w:rsidR="00B54514">
        <w:t xml:space="preserve"> This can be extended in Rel-16 </w:t>
      </w:r>
      <w:r w:rsidR="00296FF1">
        <w:t xml:space="preserve">to support </w:t>
      </w:r>
      <w:r w:rsidR="00296FF1" w:rsidRPr="00F2729A">
        <w:t>measured timing of downlink signals received from</w:t>
      </w:r>
      <w:r w:rsidR="00296FF1">
        <w:t xml:space="preserve"> </w:t>
      </w:r>
      <w:proofErr w:type="spellStart"/>
      <w:r w:rsidR="00296FF1">
        <w:t>gNBs</w:t>
      </w:r>
      <w:proofErr w:type="spellEnd"/>
      <w:r w:rsidR="00296FF1">
        <w:t>.</w:t>
      </w:r>
      <w:r w:rsidR="00492E6C">
        <w:t xml:space="preserve"> Therefore, </w:t>
      </w:r>
      <w:r w:rsidR="00492E6C">
        <w:rPr>
          <w:lang w:eastAsia="ko-KR"/>
        </w:rPr>
        <w:t xml:space="preserve">the </w:t>
      </w:r>
      <w:r w:rsidR="004C594C">
        <w:rPr>
          <w:lang w:eastAsia="ko-KR"/>
        </w:rPr>
        <w:t xml:space="preserve">Rel-16 </w:t>
      </w:r>
      <w:r w:rsidR="00492E6C">
        <w:rPr>
          <w:lang w:eastAsia="ko-KR"/>
        </w:rPr>
        <w:t xml:space="preserve">DL-TDOA </w:t>
      </w:r>
      <w:r w:rsidR="004C594C">
        <w:rPr>
          <w:lang w:eastAsia="ko-KR"/>
        </w:rPr>
        <w:t xml:space="preserve">technique </w:t>
      </w:r>
      <w:r w:rsidR="00492E6C">
        <w:rPr>
          <w:lang w:eastAsia="ko-KR"/>
        </w:rPr>
        <w:t xml:space="preserve">listed in section 1 above could be </w:t>
      </w:r>
      <w:r w:rsidR="006234D1">
        <w:rPr>
          <w:lang w:eastAsia="ko-KR"/>
        </w:rPr>
        <w:t xml:space="preserve">supported </w:t>
      </w:r>
      <w:r w:rsidR="0054327E">
        <w:rPr>
          <w:lang w:eastAsia="ko-KR"/>
        </w:rPr>
        <w:t>by extending</w:t>
      </w:r>
      <w:r w:rsidR="004C594C">
        <w:rPr>
          <w:lang w:eastAsia="ko-KR"/>
        </w:rPr>
        <w:t xml:space="preserve"> the existing OTDOA positioning method.</w:t>
      </w:r>
    </w:p>
    <w:p w14:paraId="2CF2E503" w14:textId="02EDE59C" w:rsidR="002554F7" w:rsidRPr="00F2729A" w:rsidRDefault="002554F7" w:rsidP="00AE1EC6">
      <w:pPr>
        <w:jc w:val="left"/>
      </w:pPr>
      <w:r w:rsidRPr="00F2729A">
        <w:t>Enhanced Cell ID (E</w:t>
      </w:r>
      <w:r w:rsidRPr="00F2729A">
        <w:noBreakHyphen/>
        <w:t xml:space="preserve">CID) positioning refers to techniques which use UE and/or NG-RAN radio resource and other measurements to </w:t>
      </w:r>
      <w:r w:rsidR="009B0228">
        <w:t>obtain</w:t>
      </w:r>
      <w:r w:rsidRPr="00F2729A">
        <w:t xml:space="preserve"> the UE location estimate.</w:t>
      </w:r>
      <w:r w:rsidR="00AE1EC6">
        <w:t xml:space="preserve"> </w:t>
      </w:r>
      <w:r w:rsidR="00AE1EC6">
        <w:rPr>
          <w:lang w:eastAsia="ko-KR"/>
        </w:rPr>
        <w:t xml:space="preserve">E-CID </w:t>
      </w:r>
      <w:r w:rsidR="009200C2">
        <w:rPr>
          <w:lang w:eastAsia="ko-KR"/>
        </w:rPr>
        <w:t xml:space="preserve">in </w:t>
      </w:r>
      <w:r w:rsidR="00AE1EC6">
        <w:rPr>
          <w:lang w:eastAsia="ko-KR"/>
        </w:rPr>
        <w:t xml:space="preserve">NR Release 15 </w:t>
      </w:r>
      <w:r w:rsidR="009200C2">
        <w:rPr>
          <w:lang w:eastAsia="ko-KR"/>
        </w:rPr>
        <w:t xml:space="preserve">supports measurements on </w:t>
      </w:r>
      <w:r w:rsidR="00AE1EC6" w:rsidRPr="004C37E6">
        <w:rPr>
          <w:lang w:eastAsia="ko-KR"/>
        </w:rPr>
        <w:t>LTE signals only</w:t>
      </w:r>
      <w:r w:rsidR="00650250">
        <w:rPr>
          <w:lang w:eastAsia="ko-KR"/>
        </w:rPr>
        <w:t xml:space="preserve"> (e.g., RSRP, RSRQ</w:t>
      </w:r>
      <w:r w:rsidR="001C6550">
        <w:rPr>
          <w:lang w:eastAsia="ko-KR"/>
        </w:rPr>
        <w:t>), as well as inter-RAT measurements (e.g., GERAN, UTRAN, WLAN measurements)</w:t>
      </w:r>
      <w:r w:rsidR="00D63C60">
        <w:rPr>
          <w:lang w:eastAsia="ko-KR"/>
        </w:rPr>
        <w:t>.</w:t>
      </w:r>
      <w:r w:rsidR="00AE1EC6">
        <w:rPr>
          <w:lang w:eastAsia="ko-KR"/>
        </w:rPr>
        <w:t xml:space="preserve"> The </w:t>
      </w:r>
      <w:r w:rsidR="00F31C26">
        <w:rPr>
          <w:lang w:eastAsia="ko-KR"/>
        </w:rPr>
        <w:t>measurements for NR signals</w:t>
      </w:r>
      <w:r w:rsidR="00D63C60">
        <w:rPr>
          <w:lang w:eastAsia="ko-KR"/>
        </w:rPr>
        <w:t xml:space="preserve"> (e.g., </w:t>
      </w:r>
      <w:r w:rsidR="006361A9">
        <w:rPr>
          <w:lang w:eastAsia="ko-KR"/>
        </w:rPr>
        <w:t>SS-</w:t>
      </w:r>
      <w:r w:rsidR="00D63C60">
        <w:rPr>
          <w:lang w:eastAsia="ko-KR"/>
        </w:rPr>
        <w:t xml:space="preserve">RSRP, </w:t>
      </w:r>
      <w:r w:rsidR="006361A9">
        <w:rPr>
          <w:lang w:eastAsia="ko-KR"/>
        </w:rPr>
        <w:t>SS-</w:t>
      </w:r>
      <w:r w:rsidR="00D63C60">
        <w:rPr>
          <w:lang w:eastAsia="ko-KR"/>
        </w:rPr>
        <w:t>RSRQ for NR)</w:t>
      </w:r>
      <w:r w:rsidR="00F31C26">
        <w:rPr>
          <w:lang w:eastAsia="ko-KR"/>
        </w:rPr>
        <w:t xml:space="preserve"> could be added to the E-CID method in Rel-16.</w:t>
      </w:r>
    </w:p>
    <w:p w14:paraId="00D3F202" w14:textId="343AB809" w:rsidR="00F04B2D" w:rsidRDefault="00F04B2D" w:rsidP="008B7806">
      <w:pPr>
        <w:jc w:val="left"/>
      </w:pPr>
      <w:r w:rsidRPr="0081483D">
        <w:t>DL Angle of Departure (DL-</w:t>
      </w:r>
      <w:proofErr w:type="spellStart"/>
      <w:r w:rsidRPr="0081483D">
        <w:t>AoD</w:t>
      </w:r>
      <w:proofErr w:type="spellEnd"/>
      <w:r w:rsidR="00DC620B">
        <w:t xml:space="preserve"> in section 1 above</w:t>
      </w:r>
      <w:r w:rsidRPr="0081483D">
        <w:t>)</w:t>
      </w:r>
      <w:r>
        <w:t xml:space="preserve"> </w:t>
      </w:r>
      <w:r w:rsidR="0004189B">
        <w:t xml:space="preserve">is </w:t>
      </w:r>
      <w:r w:rsidR="00AF1D55">
        <w:t xml:space="preserve">not </w:t>
      </w:r>
      <w:r w:rsidR="00814ED8">
        <w:t xml:space="preserve">explicitly </w:t>
      </w:r>
      <w:r w:rsidR="00AF1D55">
        <w:t xml:space="preserve">supported in NR Rel-15, and therefore, would require </w:t>
      </w:r>
      <w:r w:rsidR="00C17C7E">
        <w:t xml:space="preserve">a definition </w:t>
      </w:r>
      <w:r w:rsidR="00AF1D55">
        <w:t>in Rel-16. DL-</w:t>
      </w:r>
      <w:proofErr w:type="spellStart"/>
      <w:r w:rsidR="00AF1D55">
        <w:t>AoD</w:t>
      </w:r>
      <w:proofErr w:type="spellEnd"/>
      <w:r w:rsidR="00AF1D55">
        <w:t xml:space="preserve"> </w:t>
      </w:r>
      <w:r w:rsidR="002D7B84">
        <w:t xml:space="preserve">is </w:t>
      </w:r>
      <w:r w:rsidR="0004189B">
        <w:t xml:space="preserve">based on UE </w:t>
      </w:r>
      <w:r w:rsidR="00EF675E">
        <w:t xml:space="preserve">DL </w:t>
      </w:r>
      <w:r w:rsidR="00EF675E" w:rsidRPr="00057F88">
        <w:t>RSRP</w:t>
      </w:r>
      <w:r w:rsidR="00EF675E">
        <w:t xml:space="preserve"> </w:t>
      </w:r>
      <w:r w:rsidR="00EF675E" w:rsidRPr="00057F88">
        <w:t>(r</w:t>
      </w:r>
      <w:r w:rsidR="00EF675E">
        <w:t>eference signal received power)</w:t>
      </w:r>
      <w:r w:rsidR="00EF675E" w:rsidRPr="00057F88">
        <w:t xml:space="preserve"> measurements</w:t>
      </w:r>
      <w:r w:rsidR="0004189B">
        <w:t xml:space="preserve">. </w:t>
      </w:r>
      <w:r w:rsidR="001D63B2">
        <w:t xml:space="preserve">If the RSRP measurements </w:t>
      </w:r>
      <w:r w:rsidR="00AE4713">
        <w:t>are made on Re</w:t>
      </w:r>
      <w:r w:rsidR="00A312E5">
        <w:t>l</w:t>
      </w:r>
      <w:r w:rsidR="00A312E5">
        <w:noBreakHyphen/>
      </w:r>
      <w:r w:rsidR="00AE4713">
        <w:t>15 signals, DL-</w:t>
      </w:r>
      <w:proofErr w:type="spellStart"/>
      <w:r w:rsidR="00AE4713">
        <w:t>AoD</w:t>
      </w:r>
      <w:proofErr w:type="spellEnd"/>
      <w:r w:rsidR="00AE4713">
        <w:t xml:space="preserve"> could be included in E-CID positioning. </w:t>
      </w:r>
      <w:r w:rsidR="003023F8">
        <w:t xml:space="preserve"> </w:t>
      </w:r>
      <w:r w:rsidR="00A312E5">
        <w:t xml:space="preserve">If the UE RSRP measurements are performed using DL-PRS </w:t>
      </w:r>
      <w:r w:rsidR="00302154">
        <w:t>signals</w:t>
      </w:r>
      <w:r w:rsidR="001D64FB">
        <w:t>,</w:t>
      </w:r>
      <w:r w:rsidR="00302154">
        <w:t xml:space="preserve"> </w:t>
      </w:r>
      <w:r w:rsidR="00A312E5">
        <w:t xml:space="preserve">assistance data </w:t>
      </w:r>
      <w:r w:rsidR="009F24D3">
        <w:t>may</w:t>
      </w:r>
      <w:r w:rsidR="00A312E5">
        <w:t xml:space="preserve"> be required</w:t>
      </w:r>
      <w:r w:rsidR="00302154">
        <w:t xml:space="preserve"> (similar to OTDOA). </w:t>
      </w:r>
      <w:r w:rsidR="0081548A">
        <w:t xml:space="preserve">The required DL-PRS assistance data could be added </w:t>
      </w:r>
      <w:r w:rsidR="001D684B">
        <w:t>to E-CID positioning, or a separate DL-</w:t>
      </w:r>
      <w:proofErr w:type="spellStart"/>
      <w:r w:rsidR="001D684B">
        <w:t>AoD</w:t>
      </w:r>
      <w:proofErr w:type="spellEnd"/>
      <w:r w:rsidR="001D684B">
        <w:t xml:space="preserve"> method c</w:t>
      </w:r>
      <w:r w:rsidR="0023394F">
        <w:t>ould</w:t>
      </w:r>
      <w:r w:rsidR="001D684B">
        <w:t xml:space="preserve"> be defined</w:t>
      </w:r>
      <w:r w:rsidR="00D215BC">
        <w:t xml:space="preserve"> in Rel</w:t>
      </w:r>
      <w:r w:rsidR="00D215BC">
        <w:noBreakHyphen/>
        <w:t>16</w:t>
      </w:r>
      <w:r w:rsidR="001D684B">
        <w:t xml:space="preserve">. </w:t>
      </w:r>
      <w:r w:rsidR="006846D3">
        <w:t xml:space="preserve">DL-RSRP </w:t>
      </w:r>
      <w:r w:rsidR="00AD23A7">
        <w:t xml:space="preserve">measurements </w:t>
      </w:r>
      <w:r w:rsidR="006846D3">
        <w:t>could also be</w:t>
      </w:r>
      <w:r w:rsidR="00AD23A7">
        <w:t xml:space="preserve"> reported</w:t>
      </w:r>
      <w:r w:rsidR="006846D3">
        <w:t xml:space="preserve"> as part of OTDOA positioning.</w:t>
      </w:r>
    </w:p>
    <w:p w14:paraId="613809AA" w14:textId="469B0B01" w:rsidR="003A19A2" w:rsidRDefault="003A19A2" w:rsidP="008B7806">
      <w:pPr>
        <w:jc w:val="left"/>
      </w:pPr>
      <w:r>
        <w:t>OTDOA and DL-</w:t>
      </w:r>
      <w:proofErr w:type="spellStart"/>
      <w:r>
        <w:t>AoD</w:t>
      </w:r>
      <w:proofErr w:type="spellEnd"/>
      <w:r>
        <w:t xml:space="preserve"> may also be combined into a </w:t>
      </w:r>
      <w:r w:rsidR="001D64FB">
        <w:t xml:space="preserve">single </w:t>
      </w:r>
      <w:r w:rsidRPr="0081483D">
        <w:rPr>
          <w:lang w:eastAsia="ko-KR"/>
        </w:rPr>
        <w:t>"</w:t>
      </w:r>
      <w:r>
        <w:t>Downlink Positioning</w:t>
      </w:r>
      <w:r w:rsidRPr="0081483D">
        <w:rPr>
          <w:lang w:eastAsia="ko-KR"/>
        </w:rPr>
        <w:t>"</w:t>
      </w:r>
      <w:r>
        <w:t xml:space="preserve"> method. However, this would require a restructuring of Stage 2 TS 38.305 [2], since </w:t>
      </w:r>
      <w:r w:rsidRPr="0081483D">
        <w:rPr>
          <w:lang w:eastAsia="ko-KR"/>
        </w:rPr>
        <w:t>"</w:t>
      </w:r>
      <w:r>
        <w:t>OTDOA Positioning</w:t>
      </w:r>
      <w:r w:rsidRPr="0081483D">
        <w:rPr>
          <w:lang w:eastAsia="ko-KR"/>
        </w:rPr>
        <w:t>"</w:t>
      </w:r>
      <w:r>
        <w:rPr>
          <w:lang w:eastAsia="ko-KR"/>
        </w:rPr>
        <w:t xml:space="preserve"> is explicitly supported</w:t>
      </w:r>
      <w:r w:rsidR="00F1546A">
        <w:rPr>
          <w:lang w:eastAsia="ko-KR"/>
        </w:rPr>
        <w:t xml:space="preserve"> (similar to the recent restructuring </w:t>
      </w:r>
      <w:r w:rsidR="008437EE">
        <w:rPr>
          <w:lang w:eastAsia="ko-KR"/>
        </w:rPr>
        <w:t>performed</w:t>
      </w:r>
      <w:r w:rsidR="00F1546A">
        <w:rPr>
          <w:lang w:eastAsia="ko-KR"/>
        </w:rPr>
        <w:t xml:space="preserve"> for the </w:t>
      </w:r>
      <w:r w:rsidR="00F1546A" w:rsidRPr="0081483D">
        <w:rPr>
          <w:lang w:eastAsia="ko-KR"/>
        </w:rPr>
        <w:t>"</w:t>
      </w:r>
      <w:r w:rsidR="00F1546A">
        <w:t>Sensor Positioning</w:t>
      </w:r>
      <w:r w:rsidR="00F1546A" w:rsidRPr="0081483D">
        <w:rPr>
          <w:lang w:eastAsia="ko-KR"/>
        </w:rPr>
        <w:t>"</w:t>
      </w:r>
      <w:r w:rsidR="00F1546A">
        <w:t xml:space="preserve"> method</w:t>
      </w:r>
      <w:r w:rsidR="00692CE4">
        <w:t>)</w:t>
      </w:r>
      <w:r w:rsidR="00F1546A">
        <w:t xml:space="preserve">. </w:t>
      </w:r>
      <w:r w:rsidR="00A47FC3">
        <w:t>However, s</w:t>
      </w:r>
      <w:r w:rsidR="008437EE">
        <w:t>everal</w:t>
      </w:r>
      <w:r w:rsidR="00F1546A">
        <w:t xml:space="preserve"> clauses </w:t>
      </w:r>
      <w:r w:rsidR="008437EE">
        <w:t>in TS 38.305 may</w:t>
      </w:r>
      <w:r w:rsidR="00F1546A">
        <w:t xml:space="preserve"> be impacted </w:t>
      </w:r>
      <w:r w:rsidR="008437EE">
        <w:t>when</w:t>
      </w:r>
      <w:r w:rsidR="00F1546A">
        <w:t xml:space="preserve"> defining a </w:t>
      </w:r>
      <w:r w:rsidR="00F1546A" w:rsidRPr="0081483D">
        <w:rPr>
          <w:lang w:eastAsia="ko-KR"/>
        </w:rPr>
        <w:t>"</w:t>
      </w:r>
      <w:r w:rsidR="00F1546A">
        <w:t>Downlink Positioning</w:t>
      </w:r>
      <w:r w:rsidR="00F1546A" w:rsidRPr="0081483D">
        <w:rPr>
          <w:lang w:eastAsia="ko-KR"/>
        </w:rPr>
        <w:t>"</w:t>
      </w:r>
      <w:r w:rsidR="00F1546A">
        <w:rPr>
          <w:lang w:eastAsia="ko-KR"/>
        </w:rPr>
        <w:t xml:space="preserve"> method which comprises Rel-15 OTDOA</w:t>
      </w:r>
      <w:r>
        <w:rPr>
          <w:lang w:eastAsia="ko-KR"/>
        </w:rPr>
        <w:t>.</w:t>
      </w:r>
    </w:p>
    <w:p w14:paraId="696101A6" w14:textId="244ED41C" w:rsidR="0023394F" w:rsidRDefault="003023F8" w:rsidP="008B7806">
      <w:pPr>
        <w:jc w:val="left"/>
        <w:rPr>
          <w:lang w:eastAsia="ko-KR"/>
        </w:rPr>
      </w:pPr>
      <w:r w:rsidRPr="00E44F52">
        <w:t xml:space="preserve">UL Time Difference of Arrival </w:t>
      </w:r>
      <w:r w:rsidR="002322A5">
        <w:t xml:space="preserve">positioning </w:t>
      </w:r>
      <w:r w:rsidR="00CC34E0" w:rsidRPr="00E44F52">
        <w:t>(UL-TDOA</w:t>
      </w:r>
      <w:r w:rsidR="00CC34E0">
        <w:t xml:space="preserve"> in section 1 above</w:t>
      </w:r>
      <w:r w:rsidR="00CC34E0" w:rsidRPr="00E44F52">
        <w:t>)</w:t>
      </w:r>
      <w:r w:rsidR="00CC34E0">
        <w:t xml:space="preserve"> </w:t>
      </w:r>
      <w:r>
        <w:t xml:space="preserve">is based on </w:t>
      </w:r>
      <w:r w:rsidR="007C2FDA" w:rsidRPr="00057F88">
        <w:t xml:space="preserve">UL RTOA </w:t>
      </w:r>
      <w:r w:rsidR="007C2FDA">
        <w:t xml:space="preserve">(relative time of arrival) </w:t>
      </w:r>
      <w:r w:rsidR="007C2FDA" w:rsidRPr="00057F88">
        <w:t>measurements</w:t>
      </w:r>
      <w:r w:rsidR="007C2FDA">
        <w:t xml:space="preserve"> performed at </w:t>
      </w:r>
      <w:proofErr w:type="spellStart"/>
      <w:r w:rsidR="007C2FDA">
        <w:t>gNBs</w:t>
      </w:r>
      <w:proofErr w:type="spellEnd"/>
      <w:r w:rsidR="002322A5">
        <w:t xml:space="preserve"> using UL SRS transmissions from the target UE</w:t>
      </w:r>
      <w:r w:rsidR="007C2FDA">
        <w:t xml:space="preserve">. </w:t>
      </w:r>
      <w:r w:rsidR="0023394F">
        <w:rPr>
          <w:lang w:eastAsia="ko-KR"/>
        </w:rPr>
        <w:t>UL-TDOA is supported in LTE as UTDOA</w:t>
      </w:r>
      <w:r w:rsidR="00FF6D5F">
        <w:rPr>
          <w:lang w:eastAsia="ko-KR"/>
        </w:rPr>
        <w:t xml:space="preserve"> positioning</w:t>
      </w:r>
      <w:r w:rsidR="0023394F">
        <w:rPr>
          <w:lang w:eastAsia="ko-KR"/>
        </w:rPr>
        <w:t xml:space="preserve">, but not in NR Rel-15. Therefore, a new </w:t>
      </w:r>
      <w:r w:rsidR="00F90DB2">
        <w:rPr>
          <w:lang w:eastAsia="ko-KR"/>
        </w:rPr>
        <w:t>positioning method would have to be defined in NR Rel-16</w:t>
      </w:r>
      <w:r w:rsidR="00762415">
        <w:rPr>
          <w:lang w:eastAsia="ko-KR"/>
        </w:rPr>
        <w:t xml:space="preserve"> to support UL RTOA measurements</w:t>
      </w:r>
      <w:r w:rsidR="00F90DB2">
        <w:rPr>
          <w:lang w:eastAsia="ko-KR"/>
        </w:rPr>
        <w:t>.</w:t>
      </w:r>
    </w:p>
    <w:p w14:paraId="00103791" w14:textId="4502099E" w:rsidR="00F90DB2" w:rsidRDefault="00F90DB2" w:rsidP="008B7806">
      <w:pPr>
        <w:jc w:val="left"/>
      </w:pPr>
      <w:r w:rsidRPr="0081483D">
        <w:t>UL Angle of Arrival (UL-</w:t>
      </w:r>
      <w:proofErr w:type="spellStart"/>
      <w:r w:rsidRPr="0081483D">
        <w:t>AoA</w:t>
      </w:r>
      <w:proofErr w:type="spellEnd"/>
      <w:r w:rsidR="00D215BC">
        <w:t xml:space="preserve"> in section 1 above</w:t>
      </w:r>
      <w:r w:rsidRPr="0081483D">
        <w:t>)</w:t>
      </w:r>
      <w:r>
        <w:t xml:space="preserve"> </w:t>
      </w:r>
      <w:r w:rsidR="00790E4F">
        <w:t xml:space="preserve">is based on </w:t>
      </w:r>
      <w:proofErr w:type="spellStart"/>
      <w:r w:rsidR="00790E4F">
        <w:t>gNB</w:t>
      </w:r>
      <w:proofErr w:type="spellEnd"/>
      <w:r w:rsidR="00790E4F">
        <w:t xml:space="preserve"> </w:t>
      </w:r>
      <w:r w:rsidR="00F33B4D">
        <w:t xml:space="preserve">angle </w:t>
      </w:r>
      <w:r w:rsidR="00790E4F">
        <w:t xml:space="preserve">measurements </w:t>
      </w:r>
      <w:r w:rsidR="00D215BC">
        <w:t>using</w:t>
      </w:r>
      <w:r w:rsidR="00790E4F">
        <w:t xml:space="preserve"> UL SRS signals</w:t>
      </w:r>
      <w:r w:rsidR="004F061B">
        <w:t xml:space="preserve"> transmitted by the target UE</w:t>
      </w:r>
      <w:r w:rsidR="00790E4F">
        <w:t xml:space="preserve">, and therefore, similar to UTDOA. </w:t>
      </w:r>
      <w:r w:rsidR="00CC057F">
        <w:t>UTDOA and UL-</w:t>
      </w:r>
      <w:proofErr w:type="spellStart"/>
      <w:r w:rsidR="00CC057F">
        <w:t>AoA</w:t>
      </w:r>
      <w:proofErr w:type="spellEnd"/>
      <w:r w:rsidR="00CC057F">
        <w:t xml:space="preserve"> could be combined into a </w:t>
      </w:r>
      <w:r w:rsidR="00692CE4">
        <w:t xml:space="preserve">single </w:t>
      </w:r>
      <w:r w:rsidR="00CC057F" w:rsidRPr="0081483D">
        <w:t>"</w:t>
      </w:r>
      <w:r w:rsidR="00CC057F">
        <w:t>Uplink Positioning Method</w:t>
      </w:r>
      <w:r w:rsidR="00CC057F" w:rsidRPr="0081483D">
        <w:t>"</w:t>
      </w:r>
      <w:r w:rsidR="00834F7A">
        <w:t xml:space="preserve"> which supports RTOA and UL-</w:t>
      </w:r>
      <w:proofErr w:type="spellStart"/>
      <w:r w:rsidR="00834F7A">
        <w:t>AoA</w:t>
      </w:r>
      <w:proofErr w:type="spellEnd"/>
      <w:r w:rsidR="00834F7A">
        <w:t xml:space="preserve"> </w:t>
      </w:r>
      <w:r w:rsidR="008B6E8C">
        <w:t xml:space="preserve">(angle) </w:t>
      </w:r>
      <w:r w:rsidR="00834F7A">
        <w:t>measurements</w:t>
      </w:r>
      <w:r w:rsidR="00CC057F">
        <w:t xml:space="preserve">. </w:t>
      </w:r>
      <w:r w:rsidR="008C0179">
        <w:t xml:space="preserve">Note, UTDOA in LTE is also simply </w:t>
      </w:r>
      <w:r w:rsidR="00F938A9">
        <w:t>referred to</w:t>
      </w:r>
      <w:r w:rsidR="008C0179">
        <w:t xml:space="preserve"> as </w:t>
      </w:r>
      <w:r w:rsidR="008C0179" w:rsidRPr="0081483D">
        <w:t>"</w:t>
      </w:r>
      <w:r w:rsidR="008C0179">
        <w:t>Uplink</w:t>
      </w:r>
      <w:r w:rsidR="008C0179" w:rsidRPr="0081483D">
        <w:t>"</w:t>
      </w:r>
      <w:r w:rsidR="008C0179">
        <w:t xml:space="preserve"> in Table 4.3-1 of TS 36.305 </w:t>
      </w:r>
      <w:r w:rsidR="008C0179" w:rsidRPr="00341C10">
        <w:t>[</w:t>
      </w:r>
      <w:r w:rsidR="00341C10" w:rsidRPr="00341C10">
        <w:t>3</w:t>
      </w:r>
      <w:r w:rsidR="008C0179" w:rsidRPr="00341C10">
        <w:t>].</w:t>
      </w:r>
    </w:p>
    <w:p w14:paraId="492C32EE" w14:textId="41BF118A" w:rsidR="00DD67BA" w:rsidRDefault="00DD67BA" w:rsidP="008B7806">
      <w:pPr>
        <w:jc w:val="left"/>
        <w:rPr>
          <w:lang w:eastAsia="ko-KR"/>
        </w:rPr>
      </w:pPr>
      <w:r>
        <w:rPr>
          <w:lang w:eastAsia="ko-KR"/>
        </w:rPr>
        <w:t xml:space="preserve">Multi-cell RTT is based on UE and </w:t>
      </w:r>
      <w:proofErr w:type="spellStart"/>
      <w:r>
        <w:rPr>
          <w:lang w:eastAsia="ko-KR"/>
        </w:rPr>
        <w:t>gNB</w:t>
      </w:r>
      <w:proofErr w:type="spellEnd"/>
      <w:r>
        <w:rPr>
          <w:lang w:eastAsia="ko-KR"/>
        </w:rPr>
        <w:t xml:space="preserve"> Rx-Tx Time Difference Measurements</w:t>
      </w:r>
      <w:r w:rsidR="00357DE6">
        <w:rPr>
          <w:lang w:eastAsia="ko-KR"/>
        </w:rPr>
        <w:t xml:space="preserve"> </w:t>
      </w:r>
      <w:r w:rsidR="006A54A7">
        <w:rPr>
          <w:lang w:eastAsia="ko-KR"/>
        </w:rPr>
        <w:t>for serving and neighbouring cells</w:t>
      </w:r>
      <w:r w:rsidR="00123F67">
        <w:rPr>
          <w:lang w:eastAsia="ko-KR"/>
        </w:rPr>
        <w:t xml:space="preserve"> (see also section 3 below)</w:t>
      </w:r>
      <w:r w:rsidR="006A54A7">
        <w:rPr>
          <w:lang w:eastAsia="ko-KR"/>
        </w:rPr>
        <w:t>.</w:t>
      </w:r>
      <w:r w:rsidR="00770B5A">
        <w:rPr>
          <w:lang w:eastAsia="ko-KR"/>
        </w:rPr>
        <w:t xml:space="preserve"> This requires the UE to measure the DL-PRS signals </w:t>
      </w:r>
      <w:r w:rsidR="008A13E3">
        <w:rPr>
          <w:lang w:eastAsia="ko-KR"/>
        </w:rPr>
        <w:t xml:space="preserve">and the </w:t>
      </w:r>
      <w:proofErr w:type="spellStart"/>
      <w:r w:rsidR="008A13E3">
        <w:rPr>
          <w:lang w:eastAsia="ko-KR"/>
        </w:rPr>
        <w:t>gNBs</w:t>
      </w:r>
      <w:proofErr w:type="spellEnd"/>
      <w:r w:rsidR="008A13E3">
        <w:rPr>
          <w:lang w:eastAsia="ko-KR"/>
        </w:rPr>
        <w:t xml:space="preserve"> to measure the UL SRS transmission from the UE. </w:t>
      </w:r>
      <w:r w:rsidR="006A54A7">
        <w:rPr>
          <w:lang w:eastAsia="ko-KR"/>
        </w:rPr>
        <w:t xml:space="preserve"> </w:t>
      </w:r>
      <w:r w:rsidR="008A13E3">
        <w:rPr>
          <w:lang w:eastAsia="ko-KR"/>
        </w:rPr>
        <w:t xml:space="preserve">The measurements at the UE and </w:t>
      </w:r>
      <w:proofErr w:type="spellStart"/>
      <w:r w:rsidR="008A13E3">
        <w:rPr>
          <w:lang w:eastAsia="ko-KR"/>
        </w:rPr>
        <w:t>gNBs</w:t>
      </w:r>
      <w:proofErr w:type="spellEnd"/>
      <w:r w:rsidR="008A13E3">
        <w:rPr>
          <w:lang w:eastAsia="ko-KR"/>
        </w:rPr>
        <w:t xml:space="preserve"> are TOA measurements of received signals (DL-PRS at the UE and UL-</w:t>
      </w:r>
      <w:r w:rsidR="00EA0A87">
        <w:rPr>
          <w:lang w:eastAsia="ko-KR"/>
        </w:rPr>
        <w:t>PRS (</w:t>
      </w:r>
      <w:r w:rsidR="008A13E3">
        <w:rPr>
          <w:lang w:eastAsia="ko-KR"/>
        </w:rPr>
        <w:t>SRS</w:t>
      </w:r>
      <w:r w:rsidR="00EA0A87">
        <w:rPr>
          <w:lang w:eastAsia="ko-KR"/>
        </w:rPr>
        <w:t>)</w:t>
      </w:r>
      <w:r w:rsidR="008A13E3">
        <w:rPr>
          <w:lang w:eastAsia="ko-KR"/>
        </w:rPr>
        <w:t xml:space="preserve"> at the </w:t>
      </w:r>
      <w:proofErr w:type="spellStart"/>
      <w:r w:rsidR="008A13E3">
        <w:rPr>
          <w:lang w:eastAsia="ko-KR"/>
        </w:rPr>
        <w:t>gNBs</w:t>
      </w:r>
      <w:proofErr w:type="spellEnd"/>
      <w:r w:rsidR="008A13E3">
        <w:rPr>
          <w:lang w:eastAsia="ko-KR"/>
        </w:rPr>
        <w:t xml:space="preserve">) which are referred to the </w:t>
      </w:r>
      <w:r w:rsidR="00074C88">
        <w:rPr>
          <w:lang w:eastAsia="ko-KR"/>
        </w:rPr>
        <w:t xml:space="preserve">corresponding transmit time reference (UL </w:t>
      </w:r>
      <w:r w:rsidR="00123F67">
        <w:rPr>
          <w:lang w:eastAsia="ko-KR"/>
        </w:rPr>
        <w:t>PR</w:t>
      </w:r>
      <w:r w:rsidR="00074C88">
        <w:rPr>
          <w:lang w:eastAsia="ko-KR"/>
        </w:rPr>
        <w:t xml:space="preserve">S transmission at the UE, and DL PRS transmission at the </w:t>
      </w:r>
      <w:proofErr w:type="spellStart"/>
      <w:r w:rsidR="00074C88">
        <w:rPr>
          <w:lang w:eastAsia="ko-KR"/>
        </w:rPr>
        <w:t>gNBs</w:t>
      </w:r>
      <w:proofErr w:type="spellEnd"/>
      <w:r w:rsidR="00074C88">
        <w:rPr>
          <w:lang w:eastAsia="ko-KR"/>
        </w:rPr>
        <w:t xml:space="preserve">). </w:t>
      </w:r>
      <w:r w:rsidR="008A13E3">
        <w:rPr>
          <w:lang w:eastAsia="ko-KR"/>
        </w:rPr>
        <w:t xml:space="preserve"> </w:t>
      </w:r>
      <w:r w:rsidR="00123F67">
        <w:rPr>
          <w:lang w:eastAsia="ko-KR"/>
        </w:rPr>
        <w:t>T</w:t>
      </w:r>
      <w:r w:rsidR="00357DE6">
        <w:rPr>
          <w:lang w:eastAsia="ko-KR"/>
        </w:rPr>
        <w:t xml:space="preserve">herefore, </w:t>
      </w:r>
      <w:r w:rsidR="00123F67">
        <w:rPr>
          <w:lang w:eastAsia="ko-KR"/>
        </w:rPr>
        <w:t>multi-cell RTT can be considered as</w:t>
      </w:r>
      <w:r w:rsidR="00357DE6">
        <w:rPr>
          <w:lang w:eastAsia="ko-KR"/>
        </w:rPr>
        <w:t xml:space="preserve"> a combination of DL-TDOA and UL-TDOA (but with different measurement types).</w:t>
      </w:r>
    </w:p>
    <w:p w14:paraId="23A799AD" w14:textId="5A4F528F" w:rsidR="00327188" w:rsidRDefault="00E17775" w:rsidP="008B7806">
      <w:pPr>
        <w:jc w:val="left"/>
        <w:rPr>
          <w:lang w:eastAsia="ko-KR"/>
        </w:rPr>
      </w:pPr>
      <w:r>
        <w:rPr>
          <w:lang w:eastAsia="ko-KR"/>
        </w:rPr>
        <w:t>Based on the above discussion</w:t>
      </w:r>
      <w:r w:rsidR="00327188">
        <w:rPr>
          <w:lang w:eastAsia="ko-KR"/>
        </w:rPr>
        <w:t>, Table 1 above could be modified for Release 16 as follows:</w:t>
      </w:r>
    </w:p>
    <w:p w14:paraId="5D9D8043" w14:textId="48F3959D" w:rsidR="00327188" w:rsidRPr="00F2729A" w:rsidRDefault="00867927" w:rsidP="00327188">
      <w:pPr>
        <w:pStyle w:val="TH"/>
        <w:rPr>
          <w:lang w:val="en-GB"/>
        </w:rPr>
      </w:pPr>
      <w:r>
        <w:rPr>
          <w:lang w:eastAsia="ko-KR"/>
        </w:rPr>
        <w:lastRenderedPageBreak/>
        <w:t xml:space="preserve"> </w:t>
      </w:r>
      <w:r w:rsidR="00327188" w:rsidRPr="00F2729A">
        <w:rPr>
          <w:lang w:val="en-GB"/>
        </w:rPr>
        <w:t xml:space="preserve">Table </w:t>
      </w:r>
      <w:r w:rsidR="00327188">
        <w:rPr>
          <w:lang w:val="en-GB"/>
        </w:rPr>
        <w:t xml:space="preserve">2: </w:t>
      </w:r>
      <w:r w:rsidR="00327188" w:rsidRPr="00F2729A">
        <w:rPr>
          <w:lang w:val="en-GB"/>
        </w:rPr>
        <w:t>Supported UE positioning methods</w:t>
      </w:r>
      <w:r w:rsidR="00327188">
        <w:rPr>
          <w:lang w:val="en-GB"/>
        </w:rPr>
        <w:t xml:space="preserve"> in NR Release 16.</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1260"/>
        <w:gridCol w:w="1440"/>
        <w:gridCol w:w="1440"/>
        <w:gridCol w:w="3036"/>
      </w:tblGrid>
      <w:tr w:rsidR="00327188" w:rsidRPr="00F2729A" w14:paraId="3E88DD5C" w14:textId="77777777" w:rsidTr="00114F67">
        <w:trPr>
          <w:jc w:val="center"/>
        </w:trPr>
        <w:tc>
          <w:tcPr>
            <w:tcW w:w="2155" w:type="dxa"/>
          </w:tcPr>
          <w:p w14:paraId="7E4E8465" w14:textId="77777777" w:rsidR="00327188" w:rsidRPr="00F2729A" w:rsidRDefault="00327188" w:rsidP="00E34008">
            <w:pPr>
              <w:pStyle w:val="TAH"/>
              <w:rPr>
                <w:lang w:val="en-GB" w:eastAsia="ja-JP"/>
              </w:rPr>
            </w:pPr>
            <w:r w:rsidRPr="00F2729A">
              <w:rPr>
                <w:lang w:val="en-GB" w:eastAsia="ja-JP"/>
              </w:rPr>
              <w:t>Method</w:t>
            </w:r>
          </w:p>
        </w:tc>
        <w:tc>
          <w:tcPr>
            <w:tcW w:w="1260" w:type="dxa"/>
          </w:tcPr>
          <w:p w14:paraId="253A12C6" w14:textId="77777777" w:rsidR="00327188" w:rsidRPr="00F2729A" w:rsidRDefault="00327188" w:rsidP="00E34008">
            <w:pPr>
              <w:pStyle w:val="TAH"/>
              <w:rPr>
                <w:lang w:val="en-GB" w:eastAsia="ja-JP"/>
              </w:rPr>
            </w:pPr>
            <w:r w:rsidRPr="00F2729A">
              <w:rPr>
                <w:lang w:val="en-GB" w:eastAsia="ja-JP"/>
              </w:rPr>
              <w:t>UE-based</w:t>
            </w:r>
          </w:p>
        </w:tc>
        <w:tc>
          <w:tcPr>
            <w:tcW w:w="1440" w:type="dxa"/>
          </w:tcPr>
          <w:p w14:paraId="3FEF07FA" w14:textId="77777777" w:rsidR="00327188" w:rsidRPr="00F2729A" w:rsidRDefault="00327188" w:rsidP="00E34008">
            <w:pPr>
              <w:pStyle w:val="TAH"/>
              <w:rPr>
                <w:lang w:val="en-GB" w:eastAsia="ja-JP"/>
              </w:rPr>
            </w:pPr>
            <w:r w:rsidRPr="00F2729A">
              <w:rPr>
                <w:lang w:val="en-GB" w:eastAsia="ja-JP"/>
              </w:rPr>
              <w:t>UE-assisted, LMF-based</w:t>
            </w:r>
          </w:p>
        </w:tc>
        <w:tc>
          <w:tcPr>
            <w:tcW w:w="1440" w:type="dxa"/>
          </w:tcPr>
          <w:p w14:paraId="5011D7B0" w14:textId="77777777" w:rsidR="00327188" w:rsidRPr="00F2729A" w:rsidRDefault="00327188" w:rsidP="00E34008">
            <w:pPr>
              <w:pStyle w:val="TAH"/>
              <w:rPr>
                <w:lang w:val="en-GB" w:eastAsia="ja-JP"/>
              </w:rPr>
            </w:pPr>
            <w:r w:rsidRPr="00F2729A">
              <w:rPr>
                <w:lang w:val="en-GB" w:eastAsia="ja-JP"/>
              </w:rPr>
              <w:t>NG-RAN node assisted</w:t>
            </w:r>
          </w:p>
        </w:tc>
        <w:tc>
          <w:tcPr>
            <w:tcW w:w="3036" w:type="dxa"/>
          </w:tcPr>
          <w:p w14:paraId="578C5AEB" w14:textId="6CF75C6B" w:rsidR="00327188" w:rsidRPr="00F2729A" w:rsidRDefault="00327188" w:rsidP="00E34008">
            <w:pPr>
              <w:pStyle w:val="TAH"/>
              <w:rPr>
                <w:lang w:val="en-GB" w:eastAsia="ja-JP"/>
              </w:rPr>
            </w:pPr>
            <w:r w:rsidRPr="00F2729A">
              <w:rPr>
                <w:lang w:val="en-GB" w:eastAsia="ja-JP"/>
              </w:rPr>
              <w:t>SUPL</w:t>
            </w:r>
          </w:p>
        </w:tc>
      </w:tr>
      <w:tr w:rsidR="00B65275" w:rsidRPr="00F2729A" w14:paraId="12685851" w14:textId="77777777" w:rsidTr="00114F67">
        <w:trPr>
          <w:trHeight w:val="248"/>
          <w:jc w:val="center"/>
        </w:trPr>
        <w:tc>
          <w:tcPr>
            <w:tcW w:w="2155" w:type="dxa"/>
          </w:tcPr>
          <w:p w14:paraId="23A0F328" w14:textId="77777777" w:rsidR="00B65275" w:rsidRPr="00F2729A" w:rsidRDefault="00B65275" w:rsidP="00B65275">
            <w:pPr>
              <w:pStyle w:val="TAL"/>
              <w:rPr>
                <w:lang w:val="en-GB"/>
              </w:rPr>
            </w:pPr>
            <w:r w:rsidRPr="00F2729A">
              <w:rPr>
                <w:lang w:val="en-GB"/>
              </w:rPr>
              <w:t>A-GNSS</w:t>
            </w:r>
          </w:p>
        </w:tc>
        <w:tc>
          <w:tcPr>
            <w:tcW w:w="1260" w:type="dxa"/>
          </w:tcPr>
          <w:p w14:paraId="709D0C1C" w14:textId="77777777" w:rsidR="00B65275" w:rsidRPr="00F2729A" w:rsidRDefault="00B65275" w:rsidP="00B65275">
            <w:pPr>
              <w:pStyle w:val="TAL"/>
              <w:jc w:val="center"/>
              <w:rPr>
                <w:lang w:val="en-GB"/>
              </w:rPr>
            </w:pPr>
            <w:r w:rsidRPr="00F2729A">
              <w:rPr>
                <w:lang w:val="en-GB"/>
              </w:rPr>
              <w:t>Yes</w:t>
            </w:r>
          </w:p>
        </w:tc>
        <w:tc>
          <w:tcPr>
            <w:tcW w:w="1440" w:type="dxa"/>
          </w:tcPr>
          <w:p w14:paraId="53E6926B" w14:textId="77777777" w:rsidR="00B65275" w:rsidRPr="00F2729A" w:rsidRDefault="00B65275" w:rsidP="00B65275">
            <w:pPr>
              <w:pStyle w:val="TAL"/>
              <w:jc w:val="center"/>
              <w:rPr>
                <w:lang w:val="en-GB"/>
              </w:rPr>
            </w:pPr>
            <w:r w:rsidRPr="00F2729A">
              <w:rPr>
                <w:lang w:val="en-GB"/>
              </w:rPr>
              <w:t>Yes</w:t>
            </w:r>
          </w:p>
        </w:tc>
        <w:tc>
          <w:tcPr>
            <w:tcW w:w="1440" w:type="dxa"/>
          </w:tcPr>
          <w:p w14:paraId="4F8C03A3" w14:textId="77777777" w:rsidR="00B65275" w:rsidRPr="00F2729A" w:rsidRDefault="00B65275" w:rsidP="00B65275">
            <w:pPr>
              <w:pStyle w:val="TAL"/>
              <w:jc w:val="center"/>
              <w:rPr>
                <w:lang w:val="en-GB"/>
              </w:rPr>
            </w:pPr>
            <w:r w:rsidRPr="00F2729A">
              <w:rPr>
                <w:lang w:val="en-GB"/>
              </w:rPr>
              <w:t>No</w:t>
            </w:r>
          </w:p>
        </w:tc>
        <w:tc>
          <w:tcPr>
            <w:tcW w:w="3036" w:type="dxa"/>
          </w:tcPr>
          <w:p w14:paraId="49746C37" w14:textId="54779EB3" w:rsidR="00B65275" w:rsidRPr="00F2729A" w:rsidRDefault="00B65275" w:rsidP="00B65275">
            <w:pPr>
              <w:pStyle w:val="TAL"/>
              <w:rPr>
                <w:lang w:val="en-GB"/>
              </w:rPr>
            </w:pPr>
            <w:r w:rsidRPr="00F2729A">
              <w:rPr>
                <w:lang w:val="en-GB"/>
              </w:rPr>
              <w:t>Yes (UE-based and UE-assisted)</w:t>
            </w:r>
          </w:p>
        </w:tc>
      </w:tr>
      <w:tr w:rsidR="00B65275" w:rsidRPr="00F2729A" w14:paraId="7914E105" w14:textId="77777777" w:rsidTr="00114F67">
        <w:trPr>
          <w:jc w:val="center"/>
        </w:trPr>
        <w:tc>
          <w:tcPr>
            <w:tcW w:w="2155" w:type="dxa"/>
          </w:tcPr>
          <w:p w14:paraId="4810E934" w14:textId="1DB2C740" w:rsidR="00B65275" w:rsidRPr="00F2729A" w:rsidRDefault="00B65275" w:rsidP="00B65275">
            <w:pPr>
              <w:pStyle w:val="TAL"/>
              <w:rPr>
                <w:lang w:val="en-GB"/>
              </w:rPr>
            </w:pPr>
            <w:r w:rsidRPr="00F2729A">
              <w:rPr>
                <w:lang w:val="en-GB"/>
              </w:rPr>
              <w:t xml:space="preserve">OTDOA </w:t>
            </w:r>
            <w:r w:rsidRPr="00F2729A">
              <w:rPr>
                <w:vertAlign w:val="superscript"/>
                <w:lang w:val="en-GB"/>
              </w:rPr>
              <w:t>Note1</w:t>
            </w:r>
          </w:p>
        </w:tc>
        <w:tc>
          <w:tcPr>
            <w:tcW w:w="1260" w:type="dxa"/>
          </w:tcPr>
          <w:p w14:paraId="4BCF3832" w14:textId="7A37CD95" w:rsidR="00B65275" w:rsidRPr="00F2729A" w:rsidRDefault="003A19A2" w:rsidP="00B65275">
            <w:pPr>
              <w:pStyle w:val="TAL"/>
              <w:jc w:val="center"/>
              <w:rPr>
                <w:lang w:val="en-GB"/>
              </w:rPr>
            </w:pPr>
            <w:r>
              <w:rPr>
                <w:lang w:val="en-GB"/>
              </w:rPr>
              <w:t>Yes</w:t>
            </w:r>
          </w:p>
        </w:tc>
        <w:tc>
          <w:tcPr>
            <w:tcW w:w="1440" w:type="dxa"/>
          </w:tcPr>
          <w:p w14:paraId="67ABBADE" w14:textId="77777777" w:rsidR="00B65275" w:rsidRPr="00F2729A" w:rsidRDefault="00B65275" w:rsidP="00B65275">
            <w:pPr>
              <w:pStyle w:val="TAL"/>
              <w:jc w:val="center"/>
              <w:rPr>
                <w:lang w:val="en-GB"/>
              </w:rPr>
            </w:pPr>
            <w:r w:rsidRPr="00F2729A">
              <w:rPr>
                <w:lang w:val="en-GB"/>
              </w:rPr>
              <w:t>Yes</w:t>
            </w:r>
          </w:p>
        </w:tc>
        <w:tc>
          <w:tcPr>
            <w:tcW w:w="1440" w:type="dxa"/>
          </w:tcPr>
          <w:p w14:paraId="422CB548" w14:textId="77777777" w:rsidR="00B65275" w:rsidRPr="00F2729A" w:rsidRDefault="00B65275" w:rsidP="00B65275">
            <w:pPr>
              <w:pStyle w:val="TAL"/>
              <w:jc w:val="center"/>
              <w:rPr>
                <w:lang w:val="en-GB"/>
              </w:rPr>
            </w:pPr>
            <w:r w:rsidRPr="00F2729A">
              <w:rPr>
                <w:lang w:val="en-GB"/>
              </w:rPr>
              <w:t>No</w:t>
            </w:r>
          </w:p>
        </w:tc>
        <w:tc>
          <w:tcPr>
            <w:tcW w:w="3036" w:type="dxa"/>
          </w:tcPr>
          <w:p w14:paraId="483374CE" w14:textId="7E238C80" w:rsidR="00B65275" w:rsidRPr="00F2729A" w:rsidRDefault="00B65275" w:rsidP="00B65275">
            <w:pPr>
              <w:pStyle w:val="TAL"/>
              <w:rPr>
                <w:lang w:val="en-GB"/>
              </w:rPr>
            </w:pPr>
            <w:r w:rsidRPr="00F2729A">
              <w:rPr>
                <w:lang w:val="en-GB"/>
              </w:rPr>
              <w:t>Yes</w:t>
            </w:r>
          </w:p>
        </w:tc>
      </w:tr>
      <w:tr w:rsidR="00B65275" w:rsidRPr="00F2729A" w14:paraId="56BDAE19" w14:textId="77777777" w:rsidTr="00114F67">
        <w:trPr>
          <w:jc w:val="center"/>
        </w:trPr>
        <w:tc>
          <w:tcPr>
            <w:tcW w:w="2155" w:type="dxa"/>
          </w:tcPr>
          <w:p w14:paraId="31096305" w14:textId="29D01451" w:rsidR="00B65275" w:rsidRPr="00F2729A" w:rsidRDefault="00B65275" w:rsidP="00B65275">
            <w:pPr>
              <w:pStyle w:val="TAL"/>
              <w:rPr>
                <w:lang w:val="en-GB"/>
              </w:rPr>
            </w:pPr>
            <w:r w:rsidRPr="00F2729A">
              <w:rPr>
                <w:lang w:val="en-GB"/>
              </w:rPr>
              <w:t>E-CID</w:t>
            </w:r>
            <w:r w:rsidR="00EF1219">
              <w:rPr>
                <w:lang w:val="en-GB"/>
              </w:rPr>
              <w:t xml:space="preserve"> </w:t>
            </w:r>
            <w:r w:rsidR="00EF1219" w:rsidRPr="003F1C10">
              <w:rPr>
                <w:vertAlign w:val="superscript"/>
                <w:lang w:val="en-GB"/>
              </w:rPr>
              <w:t>Note 2</w:t>
            </w:r>
          </w:p>
        </w:tc>
        <w:tc>
          <w:tcPr>
            <w:tcW w:w="1260" w:type="dxa"/>
          </w:tcPr>
          <w:p w14:paraId="5028875D" w14:textId="77777777" w:rsidR="00B65275" w:rsidRPr="00F2729A" w:rsidRDefault="00B65275" w:rsidP="00B65275">
            <w:pPr>
              <w:pStyle w:val="TAL"/>
              <w:jc w:val="center"/>
              <w:rPr>
                <w:lang w:val="en-GB"/>
              </w:rPr>
            </w:pPr>
            <w:r w:rsidRPr="00F2729A">
              <w:rPr>
                <w:lang w:val="en-GB"/>
              </w:rPr>
              <w:t>No</w:t>
            </w:r>
          </w:p>
        </w:tc>
        <w:tc>
          <w:tcPr>
            <w:tcW w:w="1440" w:type="dxa"/>
          </w:tcPr>
          <w:p w14:paraId="3DDDDEBD" w14:textId="77777777" w:rsidR="00B65275" w:rsidRPr="00F2729A" w:rsidRDefault="00B65275" w:rsidP="00B65275">
            <w:pPr>
              <w:pStyle w:val="TAL"/>
              <w:jc w:val="center"/>
              <w:rPr>
                <w:lang w:val="en-GB"/>
              </w:rPr>
            </w:pPr>
            <w:r w:rsidRPr="00F2729A">
              <w:rPr>
                <w:lang w:val="en-GB"/>
              </w:rPr>
              <w:t>Yes</w:t>
            </w:r>
          </w:p>
        </w:tc>
        <w:tc>
          <w:tcPr>
            <w:tcW w:w="1440" w:type="dxa"/>
          </w:tcPr>
          <w:p w14:paraId="03B6DE58" w14:textId="77777777" w:rsidR="00B65275" w:rsidRPr="00F2729A" w:rsidRDefault="00B65275" w:rsidP="00B65275">
            <w:pPr>
              <w:pStyle w:val="TAL"/>
              <w:jc w:val="center"/>
              <w:rPr>
                <w:lang w:val="en-GB"/>
              </w:rPr>
            </w:pPr>
            <w:r w:rsidRPr="00F2729A">
              <w:rPr>
                <w:lang w:val="en-GB"/>
              </w:rPr>
              <w:t>Yes</w:t>
            </w:r>
          </w:p>
        </w:tc>
        <w:tc>
          <w:tcPr>
            <w:tcW w:w="3036" w:type="dxa"/>
          </w:tcPr>
          <w:p w14:paraId="197C75BE" w14:textId="5FDBC9D8" w:rsidR="00B65275" w:rsidRPr="00F2729A" w:rsidRDefault="00B65275" w:rsidP="00B65275">
            <w:pPr>
              <w:pStyle w:val="TAL"/>
              <w:rPr>
                <w:lang w:val="en-GB"/>
              </w:rPr>
            </w:pPr>
            <w:r w:rsidRPr="00F2729A">
              <w:rPr>
                <w:lang w:val="en-GB"/>
              </w:rPr>
              <w:t>Yes for E-UTRA (UE-assisted)</w:t>
            </w:r>
          </w:p>
        </w:tc>
      </w:tr>
      <w:tr w:rsidR="00B65275" w:rsidRPr="00F2729A" w14:paraId="3D76FAFB" w14:textId="77777777" w:rsidTr="00114F67">
        <w:trPr>
          <w:jc w:val="center"/>
        </w:trPr>
        <w:tc>
          <w:tcPr>
            <w:tcW w:w="2155" w:type="dxa"/>
          </w:tcPr>
          <w:p w14:paraId="45CCD823" w14:textId="3CAF6727" w:rsidR="00B65275" w:rsidRPr="00F2729A" w:rsidRDefault="006A3BC4" w:rsidP="00B65275">
            <w:pPr>
              <w:pStyle w:val="TAL"/>
              <w:rPr>
                <w:lang w:val="en-GB"/>
              </w:rPr>
            </w:pPr>
            <w:r>
              <w:rPr>
                <w:lang w:val="en-GB"/>
              </w:rPr>
              <w:t>Sensor</w:t>
            </w:r>
          </w:p>
        </w:tc>
        <w:tc>
          <w:tcPr>
            <w:tcW w:w="1260" w:type="dxa"/>
          </w:tcPr>
          <w:p w14:paraId="5E8C957F" w14:textId="77777777" w:rsidR="00B65275" w:rsidRPr="00F2729A" w:rsidRDefault="00B65275" w:rsidP="00B65275">
            <w:pPr>
              <w:pStyle w:val="TAL"/>
              <w:jc w:val="center"/>
              <w:rPr>
                <w:lang w:val="en-GB"/>
              </w:rPr>
            </w:pPr>
            <w:r w:rsidRPr="00F2729A">
              <w:rPr>
                <w:lang w:val="en-GB"/>
              </w:rPr>
              <w:t>Yes</w:t>
            </w:r>
          </w:p>
        </w:tc>
        <w:tc>
          <w:tcPr>
            <w:tcW w:w="1440" w:type="dxa"/>
          </w:tcPr>
          <w:p w14:paraId="525020B9" w14:textId="77777777" w:rsidR="00B65275" w:rsidRPr="00F2729A" w:rsidRDefault="00B65275" w:rsidP="00B65275">
            <w:pPr>
              <w:pStyle w:val="TAL"/>
              <w:jc w:val="center"/>
              <w:rPr>
                <w:lang w:val="en-GB"/>
              </w:rPr>
            </w:pPr>
            <w:r w:rsidRPr="00F2729A">
              <w:rPr>
                <w:lang w:val="en-GB"/>
              </w:rPr>
              <w:t>Yes</w:t>
            </w:r>
          </w:p>
        </w:tc>
        <w:tc>
          <w:tcPr>
            <w:tcW w:w="1440" w:type="dxa"/>
          </w:tcPr>
          <w:p w14:paraId="67042F26" w14:textId="77777777" w:rsidR="00B65275" w:rsidRPr="00F2729A" w:rsidRDefault="00B65275" w:rsidP="00B65275">
            <w:pPr>
              <w:pStyle w:val="TAL"/>
              <w:jc w:val="center"/>
              <w:rPr>
                <w:lang w:val="en-GB"/>
              </w:rPr>
            </w:pPr>
            <w:r w:rsidRPr="00F2729A">
              <w:rPr>
                <w:lang w:val="en-GB"/>
              </w:rPr>
              <w:t>No</w:t>
            </w:r>
          </w:p>
        </w:tc>
        <w:tc>
          <w:tcPr>
            <w:tcW w:w="3036" w:type="dxa"/>
          </w:tcPr>
          <w:p w14:paraId="2691ABC2" w14:textId="0DDB43C1" w:rsidR="00B65275" w:rsidRPr="00F2729A" w:rsidRDefault="00B65275" w:rsidP="00B65275">
            <w:pPr>
              <w:pStyle w:val="TAL"/>
              <w:rPr>
                <w:lang w:val="en-GB"/>
              </w:rPr>
            </w:pPr>
            <w:r w:rsidRPr="00F2729A">
              <w:rPr>
                <w:lang w:val="en-GB"/>
              </w:rPr>
              <w:t>No</w:t>
            </w:r>
          </w:p>
        </w:tc>
      </w:tr>
      <w:tr w:rsidR="00B65275" w:rsidRPr="00F2729A" w14:paraId="030E517D" w14:textId="77777777" w:rsidTr="00114F67">
        <w:trPr>
          <w:jc w:val="center"/>
        </w:trPr>
        <w:tc>
          <w:tcPr>
            <w:tcW w:w="2155" w:type="dxa"/>
          </w:tcPr>
          <w:p w14:paraId="1887504B" w14:textId="77777777" w:rsidR="00B65275" w:rsidRPr="00F2729A" w:rsidRDefault="00B65275" w:rsidP="00B65275">
            <w:pPr>
              <w:pStyle w:val="TAL"/>
              <w:rPr>
                <w:lang w:val="en-GB"/>
              </w:rPr>
            </w:pPr>
            <w:r w:rsidRPr="00F2729A">
              <w:rPr>
                <w:lang w:val="en-GB"/>
              </w:rPr>
              <w:t>WLAN</w:t>
            </w:r>
          </w:p>
        </w:tc>
        <w:tc>
          <w:tcPr>
            <w:tcW w:w="1260" w:type="dxa"/>
          </w:tcPr>
          <w:p w14:paraId="1A20104F" w14:textId="77777777" w:rsidR="00B65275" w:rsidRPr="00F2729A" w:rsidRDefault="00B65275" w:rsidP="00B65275">
            <w:pPr>
              <w:pStyle w:val="TAL"/>
              <w:jc w:val="center"/>
              <w:rPr>
                <w:lang w:val="en-GB"/>
              </w:rPr>
            </w:pPr>
            <w:r w:rsidRPr="00F2729A">
              <w:rPr>
                <w:lang w:val="en-GB"/>
              </w:rPr>
              <w:t>Yes</w:t>
            </w:r>
          </w:p>
        </w:tc>
        <w:tc>
          <w:tcPr>
            <w:tcW w:w="1440" w:type="dxa"/>
          </w:tcPr>
          <w:p w14:paraId="5B1E6FFA" w14:textId="77777777" w:rsidR="00B65275" w:rsidRPr="00F2729A" w:rsidRDefault="00B65275" w:rsidP="00B65275">
            <w:pPr>
              <w:pStyle w:val="TAL"/>
              <w:jc w:val="center"/>
              <w:rPr>
                <w:lang w:val="en-GB"/>
              </w:rPr>
            </w:pPr>
            <w:r w:rsidRPr="00F2729A">
              <w:rPr>
                <w:lang w:val="en-GB"/>
              </w:rPr>
              <w:t>Yes</w:t>
            </w:r>
          </w:p>
        </w:tc>
        <w:tc>
          <w:tcPr>
            <w:tcW w:w="1440" w:type="dxa"/>
          </w:tcPr>
          <w:p w14:paraId="39BABC63" w14:textId="77777777" w:rsidR="00B65275" w:rsidRPr="00F2729A" w:rsidRDefault="00B65275" w:rsidP="00B65275">
            <w:pPr>
              <w:pStyle w:val="TAL"/>
              <w:jc w:val="center"/>
              <w:rPr>
                <w:lang w:val="en-GB"/>
              </w:rPr>
            </w:pPr>
            <w:r w:rsidRPr="00F2729A">
              <w:rPr>
                <w:lang w:val="en-GB"/>
              </w:rPr>
              <w:t>No</w:t>
            </w:r>
          </w:p>
        </w:tc>
        <w:tc>
          <w:tcPr>
            <w:tcW w:w="3036" w:type="dxa"/>
          </w:tcPr>
          <w:p w14:paraId="4BD9F163" w14:textId="2FC30640" w:rsidR="00B65275" w:rsidRPr="00F2729A" w:rsidRDefault="00B65275" w:rsidP="00B65275">
            <w:pPr>
              <w:pStyle w:val="TAL"/>
              <w:rPr>
                <w:lang w:val="en-GB"/>
              </w:rPr>
            </w:pPr>
            <w:r w:rsidRPr="00F2729A">
              <w:rPr>
                <w:lang w:val="en-GB"/>
              </w:rPr>
              <w:t xml:space="preserve">Yes </w:t>
            </w:r>
          </w:p>
        </w:tc>
      </w:tr>
      <w:tr w:rsidR="00B65275" w:rsidRPr="00F2729A" w14:paraId="6F87B13D" w14:textId="77777777" w:rsidTr="00114F67">
        <w:trPr>
          <w:jc w:val="center"/>
        </w:trPr>
        <w:tc>
          <w:tcPr>
            <w:tcW w:w="2155" w:type="dxa"/>
          </w:tcPr>
          <w:p w14:paraId="5758D8D0" w14:textId="77777777" w:rsidR="00B65275" w:rsidRPr="00F2729A" w:rsidRDefault="00B65275" w:rsidP="00B65275">
            <w:pPr>
              <w:pStyle w:val="TAL"/>
              <w:rPr>
                <w:lang w:val="en-GB"/>
              </w:rPr>
            </w:pPr>
            <w:r w:rsidRPr="00F2729A">
              <w:rPr>
                <w:lang w:val="en-GB"/>
              </w:rPr>
              <w:t>Bluetooth</w:t>
            </w:r>
          </w:p>
        </w:tc>
        <w:tc>
          <w:tcPr>
            <w:tcW w:w="1260" w:type="dxa"/>
          </w:tcPr>
          <w:p w14:paraId="06828A72" w14:textId="77777777" w:rsidR="00B65275" w:rsidRPr="00F2729A" w:rsidRDefault="00B65275" w:rsidP="00B65275">
            <w:pPr>
              <w:pStyle w:val="TAL"/>
              <w:jc w:val="center"/>
              <w:rPr>
                <w:lang w:val="en-GB"/>
              </w:rPr>
            </w:pPr>
            <w:r w:rsidRPr="00F2729A">
              <w:rPr>
                <w:lang w:val="en-GB"/>
              </w:rPr>
              <w:t>No</w:t>
            </w:r>
          </w:p>
        </w:tc>
        <w:tc>
          <w:tcPr>
            <w:tcW w:w="1440" w:type="dxa"/>
          </w:tcPr>
          <w:p w14:paraId="5905EA97" w14:textId="77777777" w:rsidR="00B65275" w:rsidRPr="00F2729A" w:rsidRDefault="00B65275" w:rsidP="00B65275">
            <w:pPr>
              <w:pStyle w:val="TAL"/>
              <w:jc w:val="center"/>
              <w:rPr>
                <w:lang w:val="en-GB"/>
              </w:rPr>
            </w:pPr>
            <w:r w:rsidRPr="00F2729A">
              <w:rPr>
                <w:lang w:val="en-GB"/>
              </w:rPr>
              <w:t>Yes</w:t>
            </w:r>
          </w:p>
        </w:tc>
        <w:tc>
          <w:tcPr>
            <w:tcW w:w="1440" w:type="dxa"/>
          </w:tcPr>
          <w:p w14:paraId="53057F04" w14:textId="77777777" w:rsidR="00B65275" w:rsidRPr="00F2729A" w:rsidRDefault="00B65275" w:rsidP="00B65275">
            <w:pPr>
              <w:pStyle w:val="TAL"/>
              <w:jc w:val="center"/>
              <w:rPr>
                <w:lang w:val="en-GB"/>
              </w:rPr>
            </w:pPr>
            <w:r w:rsidRPr="00F2729A">
              <w:rPr>
                <w:lang w:val="en-GB"/>
              </w:rPr>
              <w:t>No</w:t>
            </w:r>
          </w:p>
        </w:tc>
        <w:tc>
          <w:tcPr>
            <w:tcW w:w="3036" w:type="dxa"/>
          </w:tcPr>
          <w:p w14:paraId="14E6A654" w14:textId="67D3957F" w:rsidR="00B65275" w:rsidRPr="00F2729A" w:rsidRDefault="00B65275" w:rsidP="00B65275">
            <w:pPr>
              <w:pStyle w:val="TAL"/>
              <w:rPr>
                <w:lang w:val="en-GB"/>
              </w:rPr>
            </w:pPr>
            <w:r w:rsidRPr="00F2729A">
              <w:rPr>
                <w:lang w:val="en-GB"/>
              </w:rPr>
              <w:t>No</w:t>
            </w:r>
          </w:p>
        </w:tc>
      </w:tr>
      <w:tr w:rsidR="00B65275" w:rsidRPr="00F2729A" w14:paraId="2779EB58" w14:textId="77777777" w:rsidTr="00114F67">
        <w:trPr>
          <w:jc w:val="center"/>
        </w:trPr>
        <w:tc>
          <w:tcPr>
            <w:tcW w:w="2155" w:type="dxa"/>
          </w:tcPr>
          <w:p w14:paraId="43A7715D" w14:textId="79692C19" w:rsidR="00B65275" w:rsidRPr="00F2729A" w:rsidRDefault="00B65275" w:rsidP="00B65275">
            <w:pPr>
              <w:pStyle w:val="TAL"/>
              <w:rPr>
                <w:lang w:val="en-GB"/>
              </w:rPr>
            </w:pPr>
            <w:r w:rsidRPr="00F2729A">
              <w:rPr>
                <w:lang w:val="en-GB"/>
              </w:rPr>
              <w:t xml:space="preserve">TBS </w:t>
            </w:r>
            <w:r w:rsidRPr="00F2729A">
              <w:rPr>
                <w:vertAlign w:val="superscript"/>
                <w:lang w:val="en-GB"/>
              </w:rPr>
              <w:t xml:space="preserve">Note </w:t>
            </w:r>
            <w:r w:rsidR="003F1C10">
              <w:rPr>
                <w:vertAlign w:val="superscript"/>
                <w:lang w:val="en-GB"/>
              </w:rPr>
              <w:t>3</w:t>
            </w:r>
          </w:p>
        </w:tc>
        <w:tc>
          <w:tcPr>
            <w:tcW w:w="1260" w:type="dxa"/>
          </w:tcPr>
          <w:p w14:paraId="09B4CE89" w14:textId="77777777" w:rsidR="00B65275" w:rsidRPr="00F2729A" w:rsidRDefault="00B65275" w:rsidP="00B65275">
            <w:pPr>
              <w:pStyle w:val="TAL"/>
              <w:jc w:val="center"/>
              <w:rPr>
                <w:lang w:val="en-GB"/>
              </w:rPr>
            </w:pPr>
            <w:r w:rsidRPr="00F2729A">
              <w:rPr>
                <w:lang w:val="en-GB"/>
              </w:rPr>
              <w:t>Yes</w:t>
            </w:r>
          </w:p>
        </w:tc>
        <w:tc>
          <w:tcPr>
            <w:tcW w:w="1440" w:type="dxa"/>
          </w:tcPr>
          <w:p w14:paraId="786417C3" w14:textId="77777777" w:rsidR="00B65275" w:rsidRPr="00F2729A" w:rsidRDefault="00B65275" w:rsidP="00B65275">
            <w:pPr>
              <w:pStyle w:val="TAL"/>
              <w:jc w:val="center"/>
              <w:rPr>
                <w:lang w:val="en-GB"/>
              </w:rPr>
            </w:pPr>
            <w:r w:rsidRPr="00F2729A">
              <w:rPr>
                <w:lang w:val="en-GB"/>
              </w:rPr>
              <w:t>Yes</w:t>
            </w:r>
          </w:p>
        </w:tc>
        <w:tc>
          <w:tcPr>
            <w:tcW w:w="1440" w:type="dxa"/>
          </w:tcPr>
          <w:p w14:paraId="32F0844F" w14:textId="77777777" w:rsidR="00B65275" w:rsidRPr="00F2729A" w:rsidRDefault="00B65275" w:rsidP="00B65275">
            <w:pPr>
              <w:pStyle w:val="TAL"/>
              <w:jc w:val="center"/>
              <w:rPr>
                <w:lang w:val="en-GB"/>
              </w:rPr>
            </w:pPr>
            <w:r w:rsidRPr="00F2729A">
              <w:rPr>
                <w:lang w:val="en-GB"/>
              </w:rPr>
              <w:t>No</w:t>
            </w:r>
          </w:p>
        </w:tc>
        <w:tc>
          <w:tcPr>
            <w:tcW w:w="3036" w:type="dxa"/>
          </w:tcPr>
          <w:p w14:paraId="501096E7" w14:textId="3B1B1795" w:rsidR="00B65275" w:rsidRPr="00F2729A" w:rsidRDefault="00B65275" w:rsidP="00B65275">
            <w:pPr>
              <w:pStyle w:val="TAL"/>
              <w:rPr>
                <w:lang w:val="en-GB"/>
              </w:rPr>
            </w:pPr>
            <w:r w:rsidRPr="00F2729A">
              <w:rPr>
                <w:lang w:val="en-GB"/>
              </w:rPr>
              <w:t>Yes (MBS)</w:t>
            </w:r>
          </w:p>
        </w:tc>
      </w:tr>
      <w:tr w:rsidR="00B65275" w:rsidRPr="00F2729A" w14:paraId="129DA1B5" w14:textId="77777777" w:rsidTr="00114F67">
        <w:trPr>
          <w:jc w:val="center"/>
        </w:trPr>
        <w:tc>
          <w:tcPr>
            <w:tcW w:w="2155" w:type="dxa"/>
          </w:tcPr>
          <w:p w14:paraId="0C8D34ED" w14:textId="65EB1465" w:rsidR="00B65275" w:rsidRPr="00F2729A" w:rsidRDefault="007B3D87" w:rsidP="003F1C10">
            <w:pPr>
              <w:pStyle w:val="TAL"/>
              <w:jc w:val="left"/>
              <w:rPr>
                <w:lang w:val="en-GB"/>
              </w:rPr>
            </w:pPr>
            <w:r>
              <w:rPr>
                <w:lang w:val="en-GB"/>
              </w:rPr>
              <w:t>Uplink</w:t>
            </w:r>
            <w:r w:rsidR="003F1C10">
              <w:rPr>
                <w:lang w:val="en-GB"/>
              </w:rPr>
              <w:t xml:space="preserve"> Positioning</w:t>
            </w:r>
            <w:r w:rsidR="00D842B8">
              <w:rPr>
                <w:lang w:val="en-GB"/>
              </w:rPr>
              <w:t xml:space="preserve"> </w:t>
            </w:r>
            <w:r w:rsidR="00D842B8" w:rsidRPr="00D842B8">
              <w:rPr>
                <w:vertAlign w:val="superscript"/>
                <w:lang w:val="en-GB"/>
              </w:rPr>
              <w:t>Note 4</w:t>
            </w:r>
          </w:p>
        </w:tc>
        <w:tc>
          <w:tcPr>
            <w:tcW w:w="1260" w:type="dxa"/>
          </w:tcPr>
          <w:p w14:paraId="203421DF" w14:textId="34D7D636" w:rsidR="00B65275" w:rsidRPr="00F2729A" w:rsidRDefault="007B3D87" w:rsidP="003F1C10">
            <w:pPr>
              <w:pStyle w:val="TAL"/>
              <w:jc w:val="center"/>
              <w:rPr>
                <w:lang w:val="en-GB"/>
              </w:rPr>
            </w:pPr>
            <w:r>
              <w:rPr>
                <w:lang w:val="en-GB"/>
              </w:rPr>
              <w:t>No</w:t>
            </w:r>
          </w:p>
        </w:tc>
        <w:tc>
          <w:tcPr>
            <w:tcW w:w="1440" w:type="dxa"/>
          </w:tcPr>
          <w:p w14:paraId="0B041D37" w14:textId="0F3F7E4E" w:rsidR="00B65275" w:rsidRPr="00F2729A" w:rsidRDefault="007B3D87" w:rsidP="003F1C10">
            <w:pPr>
              <w:pStyle w:val="TAL"/>
              <w:jc w:val="center"/>
              <w:rPr>
                <w:lang w:val="en-GB"/>
              </w:rPr>
            </w:pPr>
            <w:r>
              <w:rPr>
                <w:lang w:val="en-GB"/>
              </w:rPr>
              <w:t>No</w:t>
            </w:r>
          </w:p>
        </w:tc>
        <w:tc>
          <w:tcPr>
            <w:tcW w:w="1440" w:type="dxa"/>
          </w:tcPr>
          <w:p w14:paraId="37E1791C" w14:textId="65ED5FA6" w:rsidR="00B65275" w:rsidRPr="00F2729A" w:rsidRDefault="007B3D87" w:rsidP="003F1C10">
            <w:pPr>
              <w:pStyle w:val="TAL"/>
              <w:jc w:val="center"/>
              <w:rPr>
                <w:lang w:val="en-GB"/>
              </w:rPr>
            </w:pPr>
            <w:r>
              <w:rPr>
                <w:lang w:val="en-GB"/>
              </w:rPr>
              <w:t>Yes</w:t>
            </w:r>
          </w:p>
        </w:tc>
        <w:tc>
          <w:tcPr>
            <w:tcW w:w="3036" w:type="dxa"/>
          </w:tcPr>
          <w:p w14:paraId="5FEFEE81" w14:textId="086DAB0D" w:rsidR="00B65275" w:rsidRPr="00F2729A" w:rsidRDefault="001F62B9" w:rsidP="003F1C10">
            <w:pPr>
              <w:pStyle w:val="TAL"/>
              <w:jc w:val="left"/>
              <w:rPr>
                <w:lang w:val="en-GB"/>
              </w:rPr>
            </w:pPr>
            <w:r>
              <w:rPr>
                <w:lang w:val="en-GB"/>
              </w:rPr>
              <w:t>FFS</w:t>
            </w:r>
          </w:p>
        </w:tc>
      </w:tr>
      <w:tr w:rsidR="00B65275" w:rsidRPr="00F2729A" w14:paraId="4F061848" w14:textId="77777777" w:rsidTr="00114F67">
        <w:trPr>
          <w:jc w:val="center"/>
        </w:trPr>
        <w:tc>
          <w:tcPr>
            <w:tcW w:w="2155" w:type="dxa"/>
          </w:tcPr>
          <w:p w14:paraId="5B0993CB" w14:textId="0E6C62AF" w:rsidR="00B65275" w:rsidRPr="00F2729A" w:rsidRDefault="00D03D18" w:rsidP="00B65275">
            <w:pPr>
              <w:pStyle w:val="TAL"/>
              <w:rPr>
                <w:lang w:val="en-GB"/>
              </w:rPr>
            </w:pPr>
            <w:r>
              <w:rPr>
                <w:lang w:val="en-GB"/>
              </w:rPr>
              <w:t>Multi-Cell RTT</w:t>
            </w:r>
          </w:p>
        </w:tc>
        <w:tc>
          <w:tcPr>
            <w:tcW w:w="1260" w:type="dxa"/>
          </w:tcPr>
          <w:p w14:paraId="1977B577" w14:textId="32D70649" w:rsidR="00B65275" w:rsidRPr="00F2729A" w:rsidRDefault="00D03D18" w:rsidP="00B65275">
            <w:pPr>
              <w:pStyle w:val="TAL"/>
              <w:jc w:val="center"/>
              <w:rPr>
                <w:lang w:val="en-GB"/>
              </w:rPr>
            </w:pPr>
            <w:r>
              <w:rPr>
                <w:lang w:val="en-GB"/>
              </w:rPr>
              <w:t>No</w:t>
            </w:r>
          </w:p>
        </w:tc>
        <w:tc>
          <w:tcPr>
            <w:tcW w:w="1440" w:type="dxa"/>
          </w:tcPr>
          <w:p w14:paraId="207968CE" w14:textId="3BFC4CE4" w:rsidR="00B65275" w:rsidRPr="00F2729A" w:rsidRDefault="00D03D18" w:rsidP="00B65275">
            <w:pPr>
              <w:pStyle w:val="TAL"/>
              <w:jc w:val="center"/>
              <w:rPr>
                <w:lang w:val="en-GB"/>
              </w:rPr>
            </w:pPr>
            <w:r>
              <w:rPr>
                <w:lang w:val="en-GB"/>
              </w:rPr>
              <w:t>Yes</w:t>
            </w:r>
          </w:p>
        </w:tc>
        <w:tc>
          <w:tcPr>
            <w:tcW w:w="1440" w:type="dxa"/>
          </w:tcPr>
          <w:p w14:paraId="6CB660C1" w14:textId="2C31F7FE" w:rsidR="00B65275" w:rsidRPr="00F2729A" w:rsidRDefault="00D03D18" w:rsidP="00B65275">
            <w:pPr>
              <w:pStyle w:val="TAL"/>
              <w:jc w:val="center"/>
              <w:rPr>
                <w:lang w:val="en-GB"/>
              </w:rPr>
            </w:pPr>
            <w:r>
              <w:rPr>
                <w:lang w:val="en-GB"/>
              </w:rPr>
              <w:t>Yes</w:t>
            </w:r>
          </w:p>
        </w:tc>
        <w:tc>
          <w:tcPr>
            <w:tcW w:w="3036" w:type="dxa"/>
          </w:tcPr>
          <w:p w14:paraId="2BAAB59D" w14:textId="7939A1F8" w:rsidR="00B65275" w:rsidRPr="00F2729A" w:rsidRDefault="001F62B9" w:rsidP="00B65275">
            <w:pPr>
              <w:pStyle w:val="TAL"/>
              <w:rPr>
                <w:lang w:val="en-GB"/>
              </w:rPr>
            </w:pPr>
            <w:r>
              <w:rPr>
                <w:lang w:val="en-GB"/>
              </w:rPr>
              <w:t>FFS</w:t>
            </w:r>
          </w:p>
        </w:tc>
      </w:tr>
      <w:tr w:rsidR="00B65275" w:rsidRPr="00F2729A" w14:paraId="6B455028" w14:textId="77777777" w:rsidTr="00E34008">
        <w:trPr>
          <w:jc w:val="center"/>
        </w:trPr>
        <w:tc>
          <w:tcPr>
            <w:tcW w:w="9331" w:type="dxa"/>
            <w:gridSpan w:val="5"/>
          </w:tcPr>
          <w:p w14:paraId="24893D65" w14:textId="429729EE" w:rsidR="00B65275" w:rsidRDefault="00B65275" w:rsidP="00B65275">
            <w:pPr>
              <w:pStyle w:val="TAN"/>
              <w:rPr>
                <w:lang w:val="en-GB" w:eastAsia="ja-JP"/>
              </w:rPr>
            </w:pPr>
            <w:r w:rsidRPr="00F2729A">
              <w:rPr>
                <w:lang w:val="en-GB" w:eastAsia="ja-JP"/>
              </w:rPr>
              <w:t>NOTE 1:</w:t>
            </w:r>
            <w:r w:rsidRPr="00F2729A">
              <w:rPr>
                <w:lang w:val="en-GB" w:eastAsia="ja-JP"/>
              </w:rPr>
              <w:tab/>
              <w:t>This includes TBS positioning based on PRS signals.</w:t>
            </w:r>
          </w:p>
          <w:p w14:paraId="3C305824" w14:textId="0B7CB6F3" w:rsidR="003F1C10" w:rsidRPr="00F2729A" w:rsidRDefault="003F1C10" w:rsidP="00B65275">
            <w:pPr>
              <w:pStyle w:val="TAN"/>
              <w:rPr>
                <w:lang w:val="en-GB" w:eastAsia="ja-JP"/>
              </w:rPr>
            </w:pPr>
            <w:r>
              <w:rPr>
                <w:lang w:val="en-GB" w:eastAsia="ja-JP"/>
              </w:rPr>
              <w:t>NOTE 2:</w:t>
            </w:r>
            <w:r w:rsidRPr="00F2729A">
              <w:rPr>
                <w:lang w:val="en-GB" w:eastAsia="ja-JP"/>
              </w:rPr>
              <w:t xml:space="preserve"> </w:t>
            </w:r>
            <w:r w:rsidRPr="00F2729A">
              <w:rPr>
                <w:lang w:val="en-GB" w:eastAsia="ja-JP"/>
              </w:rPr>
              <w:tab/>
            </w:r>
            <w:r>
              <w:rPr>
                <w:lang w:val="en-GB" w:eastAsia="ja-JP"/>
              </w:rPr>
              <w:t xml:space="preserve">This includes DL </w:t>
            </w:r>
            <w:proofErr w:type="spellStart"/>
            <w:r>
              <w:rPr>
                <w:lang w:val="en-GB" w:eastAsia="ja-JP"/>
              </w:rPr>
              <w:t>AoD</w:t>
            </w:r>
            <w:proofErr w:type="spellEnd"/>
            <w:r>
              <w:rPr>
                <w:lang w:val="en-GB" w:eastAsia="ja-JP"/>
              </w:rPr>
              <w:t xml:space="preserve"> (FFS).</w:t>
            </w:r>
          </w:p>
          <w:p w14:paraId="152FA255" w14:textId="29C5D3B3" w:rsidR="00B65275" w:rsidRDefault="00B65275" w:rsidP="00B65275">
            <w:pPr>
              <w:pStyle w:val="TAN"/>
              <w:rPr>
                <w:lang w:val="en-GB" w:eastAsia="ja-JP"/>
              </w:rPr>
            </w:pPr>
            <w:r w:rsidRPr="00F2729A">
              <w:rPr>
                <w:lang w:val="en-GB" w:eastAsia="ja-JP"/>
              </w:rPr>
              <w:t xml:space="preserve">NOTE </w:t>
            </w:r>
            <w:r w:rsidR="003F1C10">
              <w:rPr>
                <w:lang w:val="en-GB" w:eastAsia="ja-JP"/>
              </w:rPr>
              <w:t>3</w:t>
            </w:r>
            <w:r w:rsidRPr="00F2729A">
              <w:rPr>
                <w:lang w:val="en-GB" w:eastAsia="ja-JP"/>
              </w:rPr>
              <w:t>:</w:t>
            </w:r>
            <w:r w:rsidRPr="00F2729A">
              <w:rPr>
                <w:lang w:val="en-GB" w:eastAsia="ja-JP"/>
              </w:rPr>
              <w:tab/>
              <w:t xml:space="preserve">In this version of the specification only for TBS positioning based on MBS signals. </w:t>
            </w:r>
          </w:p>
          <w:p w14:paraId="0FEF52BA" w14:textId="618508D9" w:rsidR="00D842B8" w:rsidRPr="00F2729A" w:rsidRDefault="00D842B8" w:rsidP="00B65275">
            <w:pPr>
              <w:pStyle w:val="TAN"/>
              <w:rPr>
                <w:lang w:val="en-GB" w:eastAsia="ja-JP"/>
              </w:rPr>
            </w:pPr>
            <w:r>
              <w:rPr>
                <w:lang w:val="en-GB" w:eastAsia="ja-JP"/>
              </w:rPr>
              <w:t xml:space="preserve">NOTE 4: </w:t>
            </w:r>
            <w:r w:rsidRPr="00F2729A">
              <w:rPr>
                <w:lang w:val="en-GB" w:eastAsia="ja-JP"/>
              </w:rPr>
              <w:tab/>
            </w:r>
            <w:r>
              <w:rPr>
                <w:lang w:val="en-GB" w:eastAsia="ja-JP"/>
              </w:rPr>
              <w:t xml:space="preserve">This includes </w:t>
            </w:r>
            <w:r w:rsidR="004E2DA1">
              <w:rPr>
                <w:lang w:val="en-GB" w:eastAsia="ja-JP"/>
              </w:rPr>
              <w:t xml:space="preserve">UTDOA </w:t>
            </w:r>
            <w:r w:rsidR="00196686">
              <w:rPr>
                <w:lang w:val="en-GB" w:eastAsia="ja-JP"/>
              </w:rPr>
              <w:t>and UL-</w:t>
            </w:r>
            <w:proofErr w:type="spellStart"/>
            <w:r w:rsidR="00196686">
              <w:rPr>
                <w:lang w:val="en-GB" w:eastAsia="ja-JP"/>
              </w:rPr>
              <w:t>AoA</w:t>
            </w:r>
            <w:proofErr w:type="spellEnd"/>
            <w:r w:rsidR="00196686">
              <w:rPr>
                <w:lang w:val="en-GB" w:eastAsia="ja-JP"/>
              </w:rPr>
              <w:t>.</w:t>
            </w:r>
            <w:r w:rsidR="00901B01">
              <w:rPr>
                <w:lang w:val="en-GB" w:eastAsia="ja-JP"/>
              </w:rPr>
              <w:t xml:space="preserve"> </w:t>
            </w:r>
          </w:p>
        </w:tc>
      </w:tr>
    </w:tbl>
    <w:p w14:paraId="5D20FD46" w14:textId="77777777" w:rsidR="00327188" w:rsidRPr="00F2729A" w:rsidRDefault="00327188" w:rsidP="00327188"/>
    <w:p w14:paraId="19FA008C" w14:textId="77777777" w:rsidR="009E22DB" w:rsidRPr="0081483D" w:rsidRDefault="009E22DB" w:rsidP="009E22DB">
      <w:pPr>
        <w:pStyle w:val="CRCoverPage"/>
        <w:keepNext/>
        <w:keepLines/>
        <w:pBdr>
          <w:bottom w:val="single" w:sz="12" w:space="1" w:color="auto"/>
        </w:pBdr>
        <w:spacing w:after="60"/>
        <w:outlineLvl w:val="0"/>
        <w:rPr>
          <w:rFonts w:cs="Arial"/>
          <w:b/>
          <w:noProof/>
          <w:lang w:eastAsia="ko-KR"/>
        </w:rPr>
      </w:pPr>
    </w:p>
    <w:p w14:paraId="26F3B3F5" w14:textId="164A798B" w:rsidR="009E22DB" w:rsidRPr="0081483D" w:rsidRDefault="00E17775" w:rsidP="009E22DB">
      <w:pPr>
        <w:pStyle w:val="Heading1"/>
        <w:spacing w:before="0"/>
        <w:ind w:left="1138" w:hanging="1138"/>
        <w:rPr>
          <w:noProof/>
          <w:lang w:eastAsia="ko-KR"/>
        </w:rPr>
      </w:pPr>
      <w:r>
        <w:rPr>
          <w:noProof/>
          <w:lang w:eastAsia="ko-KR"/>
        </w:rPr>
        <w:t>3</w:t>
      </w:r>
      <w:r w:rsidR="009E22DB" w:rsidRPr="0081483D">
        <w:rPr>
          <w:rFonts w:hint="eastAsia"/>
          <w:noProof/>
          <w:lang w:eastAsia="ko-KR"/>
        </w:rPr>
        <w:t xml:space="preserve">. </w:t>
      </w:r>
      <w:r w:rsidR="009E22DB" w:rsidRPr="0081483D">
        <w:rPr>
          <w:noProof/>
          <w:lang w:eastAsia="ko-KR"/>
        </w:rPr>
        <w:tab/>
      </w:r>
      <w:r>
        <w:rPr>
          <w:noProof/>
          <w:lang w:eastAsia="ko-KR"/>
        </w:rPr>
        <w:t>Multi-Cell</w:t>
      </w:r>
      <w:r w:rsidR="009E22DB" w:rsidRPr="0081483D">
        <w:rPr>
          <w:noProof/>
          <w:lang w:eastAsia="ko-KR"/>
        </w:rPr>
        <w:t xml:space="preserve"> RTT</w:t>
      </w:r>
      <w:r>
        <w:rPr>
          <w:noProof/>
          <w:lang w:eastAsia="ko-KR"/>
        </w:rPr>
        <w:t xml:space="preserve"> Positioning</w:t>
      </w:r>
    </w:p>
    <w:p w14:paraId="6E4B8136" w14:textId="77777777" w:rsidR="009E22DB" w:rsidRPr="0081483D" w:rsidRDefault="009E22DB" w:rsidP="009E22DB">
      <w:pPr>
        <w:jc w:val="left"/>
      </w:pPr>
      <w:r w:rsidRPr="0081483D">
        <w:t xml:space="preserve">OTDOA and UTDOA positioning methods are based on time-of-arrival (TOA) measurements performed on downlink signals or uplink signals, respectively. Although these methods have been shown to be effective, they have a serious problem in installing and maintaining hardware for very precise BS time synchronization. </w:t>
      </w:r>
    </w:p>
    <w:p w14:paraId="61A8F232" w14:textId="00A68543" w:rsidR="009E22DB" w:rsidRPr="0081483D" w:rsidRDefault="009E22DB" w:rsidP="009E22DB">
      <w:pPr>
        <w:jc w:val="left"/>
      </w:pPr>
      <w:r w:rsidRPr="0081483D">
        <w:t>Round-Trip-Time (RTT) positioning uses two-way time-of-arrival measurements and require</w:t>
      </w:r>
      <w:r w:rsidR="009870D3" w:rsidRPr="0081483D">
        <w:t>s</w:t>
      </w:r>
      <w:r w:rsidRPr="0081483D">
        <w:t xml:space="preserve"> in principle no time synchronization between BSs. However, a coarse BS time synchronization is desired in order to reduce interference and increase hearability from multiple transmission points. This time synchronization requirement is similar to the TDD synchronization requirements (e.g., micro-seconds level synchronization instead of </w:t>
      </w:r>
      <w:proofErr w:type="spellStart"/>
      <w:r w:rsidRPr="0081483D">
        <w:t>nano</w:t>
      </w:r>
      <w:proofErr w:type="spellEnd"/>
      <w:r w:rsidRPr="0081483D">
        <w:t xml:space="preserve">-seconds as in case of OTDOA/UTDOA). </w:t>
      </w:r>
    </w:p>
    <w:p w14:paraId="2960527D" w14:textId="6B26A7B0" w:rsidR="009E22DB" w:rsidRPr="0081483D" w:rsidRDefault="009E22DB" w:rsidP="009E22DB">
      <w:pPr>
        <w:jc w:val="left"/>
      </w:pPr>
      <w:r w:rsidRPr="0081483D">
        <w:t xml:space="preserve">RTT measurements are in principle already supported in LTE but for a serving </w:t>
      </w:r>
      <w:proofErr w:type="spellStart"/>
      <w:r w:rsidRPr="0081483D">
        <w:t>eNB</w:t>
      </w:r>
      <w:proofErr w:type="spellEnd"/>
      <w:r w:rsidRPr="0081483D">
        <w:t xml:space="preserve"> only (</w:t>
      </w:r>
      <w:proofErr w:type="spellStart"/>
      <w:r w:rsidRPr="0081483D">
        <w:t>Tadv</w:t>
      </w:r>
      <w:proofErr w:type="spellEnd"/>
      <w:r w:rsidRPr="0081483D">
        <w:t xml:space="preserve"> Type 1 and Type 2 measurements [</w:t>
      </w:r>
      <w:r w:rsidR="000E2803">
        <w:t>3</w:t>
      </w:r>
      <w:r w:rsidRPr="0081483D">
        <w:t>], [</w:t>
      </w:r>
      <w:r w:rsidR="000E2803">
        <w:t>4</w:t>
      </w:r>
      <w:r w:rsidRPr="0081483D">
        <w:t>]). RTT measurements are also widely used in WLAN for (sub-)metre level positioning [</w:t>
      </w:r>
      <w:r w:rsidR="000E2803">
        <w:t>5</w:t>
      </w:r>
      <w:r w:rsidRPr="0081483D">
        <w:t xml:space="preserve">]. </w:t>
      </w:r>
    </w:p>
    <w:p w14:paraId="6F495595" w14:textId="125D30D2" w:rsidR="009E22DB" w:rsidRDefault="009E22DB" w:rsidP="009E22DB">
      <w:pPr>
        <w:jc w:val="left"/>
      </w:pPr>
      <w:r w:rsidRPr="0081483D">
        <w:t>Figure 1 illustrates the principle of obtaining distance information from two-way time-of-arrival measurements (UL and DL measurements). Precise timing (TOA) measurements are required, similar to OTDOA/UTDOA location. RTT ranging measurements also rely on being able to compensate for any delays that the responding device may add in receiving and transmitting a signal. However, multiple responding devices (e.g., base stations) do not need to be precisely synchronized as in e.g., OTDOA/UTDOA location. The position of a device can then be determined based on distance (RTT) measurements to multiple base stations, as illustrated in Figure 2.</w:t>
      </w:r>
    </w:p>
    <w:p w14:paraId="6B651C9A" w14:textId="155D6688" w:rsidR="009E22DB" w:rsidRPr="00ED65F0" w:rsidRDefault="00ED65F0" w:rsidP="00ED65F0">
      <w:pPr>
        <w:jc w:val="left"/>
      </w:pPr>
      <w:r w:rsidRPr="00ED65F0">
        <w:drawing>
          <wp:inline distT="0" distB="0" distL="0" distR="0" wp14:anchorId="4AD8A123" wp14:editId="0B83725F">
            <wp:extent cx="6120765" cy="2181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2181225"/>
                    </a:xfrm>
                    <a:prstGeom prst="rect">
                      <a:avLst/>
                    </a:prstGeom>
                    <a:noFill/>
                    <a:ln>
                      <a:noFill/>
                    </a:ln>
                  </pic:spPr>
                </pic:pic>
              </a:graphicData>
            </a:graphic>
          </wp:inline>
        </w:drawing>
      </w:r>
    </w:p>
    <w:p w14:paraId="21073A4E" w14:textId="77777777" w:rsidR="009E22DB" w:rsidRPr="0081483D" w:rsidRDefault="009E22DB" w:rsidP="003737A3">
      <w:pPr>
        <w:pStyle w:val="TF"/>
      </w:pPr>
      <w:r w:rsidRPr="0081483D">
        <w:t>Figure 1: Principle of determining distance between two devices</w:t>
      </w:r>
      <w:r w:rsidRPr="0081483D">
        <w:rPr>
          <w:lang w:val="en-US"/>
        </w:rPr>
        <w:t xml:space="preserve"> using UL and DL measurements</w:t>
      </w:r>
      <w:r w:rsidRPr="0081483D">
        <w:t>.</w:t>
      </w:r>
    </w:p>
    <w:p w14:paraId="2D548DA4" w14:textId="6D273A02" w:rsidR="009E22DB" w:rsidRPr="0081483D" w:rsidRDefault="00ED65F0" w:rsidP="003737A3">
      <w:pPr>
        <w:pStyle w:val="TF"/>
        <w:rPr>
          <w:b w:val="0"/>
          <w:lang w:eastAsia="ko-KR"/>
        </w:rPr>
      </w:pPr>
      <w:r w:rsidRPr="00ED65F0">
        <w:lastRenderedPageBreak/>
        <w:drawing>
          <wp:inline distT="0" distB="0" distL="0" distR="0" wp14:anchorId="070B936F" wp14:editId="7E99CBAA">
            <wp:extent cx="4293870" cy="2838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93870" cy="2838450"/>
                    </a:xfrm>
                    <a:prstGeom prst="rect">
                      <a:avLst/>
                    </a:prstGeom>
                    <a:noFill/>
                    <a:ln>
                      <a:noFill/>
                    </a:ln>
                  </pic:spPr>
                </pic:pic>
              </a:graphicData>
            </a:graphic>
          </wp:inline>
        </w:drawing>
      </w:r>
    </w:p>
    <w:p w14:paraId="1FCA951C" w14:textId="77777777" w:rsidR="009E22DB" w:rsidRPr="0081483D" w:rsidRDefault="009E22DB" w:rsidP="003737A3">
      <w:pPr>
        <w:pStyle w:val="TF"/>
      </w:pPr>
      <w:r w:rsidRPr="0081483D">
        <w:t xml:space="preserve">Figure 2: Principle of </w:t>
      </w:r>
      <w:proofErr w:type="spellStart"/>
      <w:r w:rsidRPr="0081483D">
        <w:t>multilateration</w:t>
      </w:r>
      <w:proofErr w:type="spellEnd"/>
      <w:r w:rsidRPr="0081483D">
        <w:t xml:space="preserve"> in two dimensions from three base stations.</w:t>
      </w:r>
    </w:p>
    <w:p w14:paraId="405141EF" w14:textId="65A53372" w:rsidR="003C6654" w:rsidRDefault="003A0ED4" w:rsidP="00C218B1">
      <w:pPr>
        <w:jc w:val="left"/>
      </w:pPr>
      <w:r>
        <w:rPr>
          <w:lang w:eastAsia="ko-KR"/>
        </w:rPr>
        <w:t xml:space="preserve">The measurements to support multi-cell RTT are the </w:t>
      </w:r>
      <w:r w:rsidRPr="00A21DC9">
        <w:rPr>
          <w:i/>
          <w:lang w:eastAsia="ko-KR"/>
        </w:rPr>
        <w:t>UE Rx-Tx Time Difference</w:t>
      </w:r>
      <w:r>
        <w:rPr>
          <w:lang w:eastAsia="ko-KR"/>
        </w:rPr>
        <w:t xml:space="preserve"> and </w:t>
      </w:r>
      <w:proofErr w:type="spellStart"/>
      <w:r w:rsidRPr="00A21DC9">
        <w:rPr>
          <w:i/>
          <w:lang w:eastAsia="ko-KR"/>
        </w:rPr>
        <w:t>gNB</w:t>
      </w:r>
      <w:proofErr w:type="spellEnd"/>
      <w:r w:rsidRPr="00A21DC9">
        <w:rPr>
          <w:i/>
          <w:lang w:eastAsia="ko-KR"/>
        </w:rPr>
        <w:t xml:space="preserve"> Rx-Tx Time Difference</w:t>
      </w:r>
      <w:r>
        <w:rPr>
          <w:lang w:eastAsia="ko-KR"/>
        </w:rPr>
        <w:t xml:space="preserve"> Measurement listed in section 1 above. </w:t>
      </w:r>
      <w:r w:rsidR="004B1C96">
        <w:rPr>
          <w:lang w:eastAsia="ko-KR"/>
        </w:rPr>
        <w:t xml:space="preserve">These measurements haven’t been defined by RAN1 yet. If the </w:t>
      </w:r>
      <w:r w:rsidR="004B1C96" w:rsidRPr="0081483D">
        <w:t>"</w:t>
      </w:r>
      <w:r w:rsidR="004B1C96">
        <w:rPr>
          <w:lang w:eastAsia="ko-KR"/>
        </w:rPr>
        <w:t>Initiating Device</w:t>
      </w:r>
      <w:r w:rsidR="004B1C96" w:rsidRPr="0081483D">
        <w:t>"</w:t>
      </w:r>
      <w:r w:rsidR="004B1C96">
        <w:t xml:space="preserve"> in Figure 1 above is the target UE and the </w:t>
      </w:r>
      <w:r w:rsidR="004B1C96" w:rsidRPr="0081483D">
        <w:t>"</w:t>
      </w:r>
      <w:r w:rsidR="004B1C96">
        <w:rPr>
          <w:lang w:eastAsia="ko-KR"/>
        </w:rPr>
        <w:t>Responding Device</w:t>
      </w:r>
      <w:r w:rsidR="004B1C96" w:rsidRPr="0081483D">
        <w:t>"</w:t>
      </w:r>
      <w:r w:rsidR="00AB07D0">
        <w:t xml:space="preserve"> is a </w:t>
      </w:r>
      <w:proofErr w:type="spellStart"/>
      <w:r w:rsidR="00AB07D0">
        <w:t>gNB</w:t>
      </w:r>
      <w:proofErr w:type="spellEnd"/>
      <w:r w:rsidR="00AB07D0">
        <w:t xml:space="preserve">, the </w:t>
      </w:r>
      <w:r w:rsidR="00AB07D0" w:rsidRPr="00A21DC9">
        <w:rPr>
          <w:i/>
        </w:rPr>
        <w:t>UE Rx-Tx Time Difference</w:t>
      </w:r>
      <w:r w:rsidR="00AB07D0">
        <w:t xml:space="preserve"> may correspond to </w:t>
      </w:r>
      <w:r w:rsidR="00C218B1">
        <w:t>(</w:t>
      </w:r>
      <w:r w:rsidR="00AB07D0" w:rsidRPr="00C218B1">
        <w:rPr>
          <w:i/>
        </w:rPr>
        <w:t>t</w:t>
      </w:r>
      <w:r w:rsidR="00AB07D0" w:rsidRPr="00C218B1">
        <w:rPr>
          <w:i/>
          <w:vertAlign w:val="subscript"/>
        </w:rPr>
        <w:t>3</w:t>
      </w:r>
      <w:r w:rsidR="00AB07D0" w:rsidRPr="00C218B1">
        <w:rPr>
          <w:i/>
        </w:rPr>
        <w:t>-t</w:t>
      </w:r>
      <w:r w:rsidR="00AB07D0" w:rsidRPr="00C218B1">
        <w:rPr>
          <w:i/>
          <w:vertAlign w:val="subscript"/>
        </w:rPr>
        <w:t>0</w:t>
      </w:r>
      <w:r w:rsidR="00C218B1">
        <w:t>)</w:t>
      </w:r>
      <w:r w:rsidR="00AB07D0">
        <w:t xml:space="preserve"> and the </w:t>
      </w:r>
      <w:proofErr w:type="spellStart"/>
      <w:r w:rsidR="00AB07D0" w:rsidRPr="00A21DC9">
        <w:rPr>
          <w:i/>
        </w:rPr>
        <w:t>gNB</w:t>
      </w:r>
      <w:proofErr w:type="spellEnd"/>
      <w:r w:rsidR="00AB07D0" w:rsidRPr="00A21DC9">
        <w:rPr>
          <w:i/>
        </w:rPr>
        <w:t xml:space="preserve"> Rx-Tx </w:t>
      </w:r>
      <w:r w:rsidR="00033CC6" w:rsidRPr="00A21DC9">
        <w:rPr>
          <w:i/>
        </w:rPr>
        <w:t>Time Difference</w:t>
      </w:r>
      <w:r w:rsidR="00033CC6">
        <w:t xml:space="preserve"> may correspond to </w:t>
      </w:r>
      <w:r w:rsidR="00C218B1">
        <w:t>(</w:t>
      </w:r>
      <w:r w:rsidR="00033CC6" w:rsidRPr="00C218B1">
        <w:rPr>
          <w:i/>
        </w:rPr>
        <w:t>t</w:t>
      </w:r>
      <w:r w:rsidR="00033CC6" w:rsidRPr="00C218B1">
        <w:rPr>
          <w:i/>
          <w:vertAlign w:val="subscript"/>
        </w:rPr>
        <w:t>1</w:t>
      </w:r>
      <w:r w:rsidR="00033CC6" w:rsidRPr="00C218B1">
        <w:rPr>
          <w:i/>
        </w:rPr>
        <w:t>-t</w:t>
      </w:r>
      <w:r w:rsidR="00033CC6" w:rsidRPr="00C218B1">
        <w:rPr>
          <w:i/>
          <w:vertAlign w:val="subscript"/>
        </w:rPr>
        <w:t>2</w:t>
      </w:r>
      <w:r w:rsidR="00C218B1">
        <w:t>)</w:t>
      </w:r>
      <w:r w:rsidR="00392959">
        <w:t xml:space="preserve">, and therefore, the RTT would be </w:t>
      </w:r>
      <w:r w:rsidR="00392959" w:rsidRPr="00A21DC9">
        <w:rPr>
          <w:i/>
        </w:rPr>
        <w:t>UE Rx-Tx Time Difference</w:t>
      </w:r>
      <w:r w:rsidR="00392959">
        <w:rPr>
          <w:i/>
        </w:rPr>
        <w:t xml:space="preserve"> </w:t>
      </w:r>
      <w:r w:rsidR="00392959">
        <w:t xml:space="preserve">+ </w:t>
      </w:r>
      <w:proofErr w:type="spellStart"/>
      <w:r w:rsidR="00392959" w:rsidRPr="00A21DC9">
        <w:rPr>
          <w:i/>
        </w:rPr>
        <w:t>gNB</w:t>
      </w:r>
      <w:proofErr w:type="spellEnd"/>
      <w:r w:rsidR="00392959" w:rsidRPr="00A21DC9">
        <w:rPr>
          <w:i/>
        </w:rPr>
        <w:t xml:space="preserve"> Rx-Tx Time Difference</w:t>
      </w:r>
      <w:r w:rsidR="00033CC6">
        <w:t>.</w:t>
      </w:r>
    </w:p>
    <w:p w14:paraId="2AB3D2F8" w14:textId="102D1651" w:rsidR="009B49EB" w:rsidRDefault="00612065" w:rsidP="00C218B1">
      <w:pPr>
        <w:jc w:val="left"/>
        <w:rPr>
          <w:lang w:eastAsia="ko-KR"/>
        </w:rPr>
      </w:pPr>
      <w:r>
        <w:rPr>
          <w:lang w:eastAsia="ko-KR"/>
        </w:rPr>
        <w:t xml:space="preserve">An example timing diagram with two </w:t>
      </w:r>
      <w:proofErr w:type="spellStart"/>
      <w:r>
        <w:rPr>
          <w:lang w:eastAsia="ko-KR"/>
        </w:rPr>
        <w:t>gNBs</w:t>
      </w:r>
      <w:proofErr w:type="spellEnd"/>
      <w:r>
        <w:rPr>
          <w:lang w:eastAsia="ko-KR"/>
        </w:rPr>
        <w:t xml:space="preserve"> is illustrated in Figure 3</w:t>
      </w:r>
      <w:r w:rsidR="004A4AAF">
        <w:rPr>
          <w:lang w:eastAsia="ko-KR"/>
        </w:rPr>
        <w:t xml:space="preserve"> below</w:t>
      </w:r>
      <w:r>
        <w:rPr>
          <w:lang w:eastAsia="ko-KR"/>
        </w:rPr>
        <w:t xml:space="preserve">. </w:t>
      </w:r>
      <w:r w:rsidR="006B05DC">
        <w:rPr>
          <w:lang w:eastAsia="ko-KR"/>
        </w:rPr>
        <w:t>The upper part of Figure 3 shows the</w:t>
      </w:r>
      <w:r w:rsidR="00A93D3A">
        <w:rPr>
          <w:lang w:eastAsia="ko-KR"/>
        </w:rPr>
        <w:t xml:space="preserve"> </w:t>
      </w:r>
      <w:r w:rsidR="00C366B0">
        <w:rPr>
          <w:lang w:val="en-US"/>
        </w:rPr>
        <w:t>u</w:t>
      </w:r>
      <w:r w:rsidR="00C366B0" w:rsidRPr="00C12953">
        <w:t>plink-downlink timing relation</w:t>
      </w:r>
      <w:r w:rsidR="00C366B0">
        <w:rPr>
          <w:lang w:val="en-US"/>
        </w:rPr>
        <w:t xml:space="preserve"> </w:t>
      </w:r>
      <w:r w:rsidR="00A93D3A">
        <w:rPr>
          <w:lang w:eastAsia="ko-KR"/>
        </w:rPr>
        <w:t>for a serving gNB</w:t>
      </w:r>
      <w:r w:rsidR="00A93D3A" w:rsidRPr="00A93D3A">
        <w:rPr>
          <w:vertAlign w:val="subscript"/>
          <w:lang w:eastAsia="ko-KR"/>
        </w:rPr>
        <w:t>1</w:t>
      </w:r>
      <w:r w:rsidR="00A93D3A">
        <w:rPr>
          <w:lang w:eastAsia="ko-KR"/>
        </w:rPr>
        <w:t xml:space="preserve">. </w:t>
      </w:r>
      <w:r w:rsidR="00047FE7">
        <w:rPr>
          <w:lang w:eastAsia="ko-KR"/>
        </w:rPr>
        <w:t xml:space="preserve">According to </w:t>
      </w:r>
      <w:r w:rsidR="00674D86">
        <w:rPr>
          <w:lang w:eastAsia="ko-KR"/>
        </w:rPr>
        <w:t>TS 38.211</w:t>
      </w:r>
      <w:r w:rsidR="00A20C0E">
        <w:rPr>
          <w:lang w:eastAsia="ko-KR"/>
        </w:rPr>
        <w:t xml:space="preserve"> </w:t>
      </w:r>
      <w:r w:rsidR="00A20C0E" w:rsidRPr="00EB16EF">
        <w:rPr>
          <w:lang w:eastAsia="ko-KR"/>
        </w:rPr>
        <w:t>[</w:t>
      </w:r>
      <w:r w:rsidR="00EB16EF" w:rsidRPr="00EB16EF">
        <w:rPr>
          <w:lang w:eastAsia="ko-KR"/>
        </w:rPr>
        <w:t>6</w:t>
      </w:r>
      <w:r w:rsidR="00A20C0E" w:rsidRPr="00EB16EF">
        <w:rPr>
          <w:lang w:eastAsia="ko-KR"/>
        </w:rPr>
        <w:t>]</w:t>
      </w:r>
      <w:r w:rsidR="00674D86">
        <w:rPr>
          <w:lang w:eastAsia="ko-KR"/>
        </w:rPr>
        <w:t xml:space="preserve"> clause 4.3.1 </w:t>
      </w:r>
      <w:r w:rsidR="000C79B7">
        <w:rPr>
          <w:lang w:eastAsia="ko-KR"/>
        </w:rPr>
        <w:t>an</w:t>
      </w:r>
      <w:r w:rsidR="00674D86">
        <w:rPr>
          <w:lang w:eastAsia="ko-KR"/>
        </w:rPr>
        <w:t xml:space="preserve"> uplink </w:t>
      </w:r>
      <w:r w:rsidR="000C79B7">
        <w:rPr>
          <w:lang w:eastAsia="ko-KR"/>
        </w:rPr>
        <w:t xml:space="preserve">frame </w:t>
      </w:r>
      <w:r w:rsidR="000C79B7" w:rsidRPr="001715CE">
        <w:rPr>
          <w:i/>
          <w:lang w:eastAsia="ko-KR"/>
        </w:rPr>
        <w:t>i</w:t>
      </w:r>
      <w:r w:rsidR="000C79B7">
        <w:rPr>
          <w:lang w:eastAsia="ko-KR"/>
        </w:rPr>
        <w:t xml:space="preserve"> fo</w:t>
      </w:r>
      <w:r w:rsidR="00407A59">
        <w:rPr>
          <w:lang w:eastAsia="ko-KR"/>
        </w:rPr>
        <w:t>r</w:t>
      </w:r>
      <w:r w:rsidR="000C79B7">
        <w:rPr>
          <w:lang w:eastAsia="ko-KR"/>
        </w:rPr>
        <w:t xml:space="preserve"> transmission from the UE starts </w:t>
      </w:r>
      <w:r w:rsidR="001D4F8C" w:rsidRPr="00B36B53">
        <w:rPr>
          <w:position w:val="-12"/>
        </w:rPr>
        <w:object w:dxaOrig="2140" w:dyaOrig="320" w14:anchorId="63028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3.95pt;height:18.15pt" o:ole="">
            <v:imagedata r:id="rId14" o:title=""/>
          </v:shape>
          <o:OLEObject Type="Embed" ProgID="Equation.3" ShapeID="_x0000_i1027" DrawAspect="Content" ObjectID="_1627366480" r:id="rId15"/>
        </w:object>
      </w:r>
      <w:r w:rsidR="001D4F8C">
        <w:t>before the start of the corresponding downlink frame at the UE</w:t>
      </w:r>
      <w:r w:rsidR="00505425">
        <w:t xml:space="preserve">, where </w:t>
      </w:r>
      <w:r w:rsidR="00505425" w:rsidRPr="00407A59">
        <w:rPr>
          <w:i/>
        </w:rPr>
        <w:t>N</w:t>
      </w:r>
      <w:r w:rsidR="00505425" w:rsidRPr="00407A59">
        <w:rPr>
          <w:i/>
          <w:vertAlign w:val="subscript"/>
        </w:rPr>
        <w:t>TA</w:t>
      </w:r>
      <w:r w:rsidR="00505425">
        <w:t xml:space="preserve"> corresponds to the </w:t>
      </w:r>
      <w:r w:rsidR="00407A59">
        <w:t>Timing Advance between downlink and uplink</w:t>
      </w:r>
      <w:r w:rsidR="001715CE">
        <w:t xml:space="preserve"> and </w:t>
      </w:r>
      <w:r w:rsidR="001715CE" w:rsidRPr="001C639A">
        <w:rPr>
          <w:i/>
        </w:rPr>
        <w:t>T</w:t>
      </w:r>
      <w:r w:rsidR="001715CE" w:rsidRPr="001C639A">
        <w:rPr>
          <w:i/>
          <w:vertAlign w:val="subscript"/>
        </w:rPr>
        <w:t>c</w:t>
      </w:r>
      <w:r w:rsidR="00A20C0E">
        <w:t xml:space="preserve"> is the b</w:t>
      </w:r>
      <w:r w:rsidR="00A20C0E" w:rsidRPr="00C12953">
        <w:t>asic time unit</w:t>
      </w:r>
      <w:r w:rsidR="00A20C0E">
        <w:t xml:space="preserve"> for NR </w:t>
      </w:r>
      <w:r w:rsidR="00A20C0E" w:rsidRPr="00E66294">
        <w:rPr>
          <w:lang w:eastAsia="ko-KR"/>
        </w:rPr>
        <w:t>[</w:t>
      </w:r>
      <w:r w:rsidR="00E66294" w:rsidRPr="00E66294">
        <w:rPr>
          <w:lang w:eastAsia="ko-KR"/>
        </w:rPr>
        <w:t>6</w:t>
      </w:r>
      <w:r w:rsidR="00A20C0E" w:rsidRPr="00E66294">
        <w:rPr>
          <w:lang w:eastAsia="ko-KR"/>
        </w:rPr>
        <w:t>]</w:t>
      </w:r>
      <w:r w:rsidR="00A20C0E" w:rsidRPr="00E66294">
        <w:t>.</w:t>
      </w:r>
      <w:r w:rsidR="00A20C0E">
        <w:t xml:space="preserve"> </w:t>
      </w:r>
      <w:r w:rsidR="003E396E" w:rsidRPr="00172B0B">
        <w:rPr>
          <w:position w:val="-12"/>
        </w:rPr>
        <w:object w:dxaOrig="780" w:dyaOrig="320" w14:anchorId="1BC2C5DA">
          <v:shape id="_x0000_i1028" type="#_x0000_t75" style="width:37.55pt;height:18.15pt" o:ole="">
            <v:imagedata r:id="rId16" o:title=""/>
          </v:shape>
          <o:OLEObject Type="Embed" ProgID="Equation.3" ShapeID="_x0000_i1028" DrawAspect="Content" ObjectID="_1627366481" r:id="rId17"/>
        </w:object>
      </w:r>
      <w:r w:rsidR="003E396E">
        <w:t xml:space="preserve"> is a constant as defined in TS 38.133 Table 7.1.2-2 </w:t>
      </w:r>
      <w:r w:rsidR="003E396E" w:rsidRPr="00E66294">
        <w:t>[</w:t>
      </w:r>
      <w:r w:rsidR="00E66294" w:rsidRPr="00E66294">
        <w:t>7</w:t>
      </w:r>
      <w:r w:rsidR="003E396E" w:rsidRPr="00E66294">
        <w:t>].</w:t>
      </w:r>
      <w:r w:rsidR="00CA5F16">
        <w:t xml:space="preserve"> </w:t>
      </w:r>
      <w:r w:rsidR="009656E3">
        <w:t xml:space="preserve">The </w:t>
      </w:r>
      <w:r w:rsidR="009656E3" w:rsidRPr="00CD4FF6">
        <w:rPr>
          <w:i/>
        </w:rPr>
        <w:t>N</w:t>
      </w:r>
      <w:r w:rsidR="009656E3" w:rsidRPr="00CD4FF6">
        <w:rPr>
          <w:i/>
          <w:vertAlign w:val="subscript"/>
        </w:rPr>
        <w:t>TA</w:t>
      </w:r>
      <w:r w:rsidR="009656E3">
        <w:t xml:space="preserve"> is typically determined such that the UL transmissions from the UEs in a cell </w:t>
      </w:r>
      <w:r w:rsidR="00DA3F3D">
        <w:t xml:space="preserve">are aligned. Therefore, the </w:t>
      </w:r>
      <w:r w:rsidR="00A21DC9" w:rsidRPr="00A21DC9">
        <w:rPr>
          <w:i/>
        </w:rPr>
        <w:t xml:space="preserve">UE </w:t>
      </w:r>
      <w:r w:rsidR="00DA3F3D" w:rsidRPr="00A21DC9">
        <w:rPr>
          <w:i/>
        </w:rPr>
        <w:t>Rx-Tx Time Difference</w:t>
      </w:r>
      <w:r w:rsidR="00DA3F3D">
        <w:t xml:space="preserve"> </w:t>
      </w:r>
      <w:r w:rsidR="00695602">
        <w:t>(</w:t>
      </w:r>
      <w:r w:rsidR="00695602" w:rsidRPr="00695602">
        <w:rPr>
          <w:i/>
        </w:rPr>
        <w:t>Rx</w:t>
      </w:r>
      <w:r w:rsidR="00695602" w:rsidRPr="00695602">
        <w:rPr>
          <w:i/>
          <w:vertAlign w:val="subscript"/>
        </w:rPr>
        <w:t>1</w:t>
      </w:r>
      <w:r w:rsidR="00695602">
        <w:t xml:space="preserve"> – </w:t>
      </w:r>
      <w:r w:rsidR="00695602" w:rsidRPr="00695602">
        <w:rPr>
          <w:i/>
        </w:rPr>
        <w:t>Tx</w:t>
      </w:r>
      <w:r w:rsidR="00695602">
        <w:t xml:space="preserve">) </w:t>
      </w:r>
      <w:r w:rsidR="008578E9">
        <w:t xml:space="preserve">ideally </w:t>
      </w:r>
      <w:r w:rsidR="00304FAB">
        <w:t xml:space="preserve">corresponds to twice the propagation </w:t>
      </w:r>
      <w:r w:rsidR="00B9190F">
        <w:t xml:space="preserve">delay </w:t>
      </w:r>
      <w:r w:rsidR="00B9190F" w:rsidRPr="00B9190F">
        <w:rPr>
          <w:i/>
        </w:rPr>
        <w:t>1</w:t>
      </w:r>
      <w:r w:rsidR="00A413BA">
        <w:t xml:space="preserve"> and the </w:t>
      </w:r>
      <w:proofErr w:type="spellStart"/>
      <w:r w:rsidR="00A413BA" w:rsidRPr="00A21DC9">
        <w:rPr>
          <w:i/>
        </w:rPr>
        <w:t>gNB</w:t>
      </w:r>
      <w:proofErr w:type="spellEnd"/>
      <w:r w:rsidR="00A413BA" w:rsidRPr="00A21DC9">
        <w:rPr>
          <w:i/>
        </w:rPr>
        <w:t xml:space="preserve"> Rx-Tx Time Difference</w:t>
      </w:r>
      <w:r w:rsidR="00A413BA">
        <w:t xml:space="preserve"> would be zero in th</w:t>
      </w:r>
      <w:r w:rsidR="003F518C">
        <w:t>e</w:t>
      </w:r>
      <w:r w:rsidR="00A413BA">
        <w:t xml:space="preserve"> example</w:t>
      </w:r>
      <w:r w:rsidR="003F518C">
        <w:t xml:space="preserve"> of Figure 3</w:t>
      </w:r>
      <w:r w:rsidR="00A21DC9">
        <w:t>.</w:t>
      </w:r>
      <w:r w:rsidR="00A413BA">
        <w:t xml:space="preserve"> </w:t>
      </w:r>
      <w:r w:rsidR="00A21DC9">
        <w:t xml:space="preserve"> </w:t>
      </w:r>
      <w:r w:rsidR="009B49EB">
        <w:rPr>
          <w:lang w:eastAsia="ko-KR"/>
        </w:rPr>
        <w:t xml:space="preserve">The same </w:t>
      </w:r>
      <w:r w:rsidR="00BC68DC">
        <w:rPr>
          <w:lang w:eastAsia="ko-KR"/>
        </w:rPr>
        <w:t xml:space="preserve">UE </w:t>
      </w:r>
      <w:r w:rsidR="009B49EB">
        <w:rPr>
          <w:lang w:eastAsia="ko-KR"/>
        </w:rPr>
        <w:t xml:space="preserve">uplink frame </w:t>
      </w:r>
      <w:r w:rsidR="009B49EB" w:rsidRPr="007C307F">
        <w:rPr>
          <w:i/>
          <w:lang w:eastAsia="ko-KR"/>
        </w:rPr>
        <w:t>i</w:t>
      </w:r>
      <w:r w:rsidR="009B49EB">
        <w:rPr>
          <w:lang w:eastAsia="ko-KR"/>
        </w:rPr>
        <w:t xml:space="preserve"> arrives at a neighbour gNB</w:t>
      </w:r>
      <w:r w:rsidR="009B49EB" w:rsidRPr="007C307F">
        <w:rPr>
          <w:vertAlign w:val="subscript"/>
          <w:lang w:eastAsia="ko-KR"/>
        </w:rPr>
        <w:t>2</w:t>
      </w:r>
      <w:r w:rsidR="009B49EB">
        <w:rPr>
          <w:lang w:eastAsia="ko-KR"/>
        </w:rPr>
        <w:t xml:space="preserve"> </w:t>
      </w:r>
      <w:r w:rsidR="007C307F">
        <w:rPr>
          <w:lang w:eastAsia="ko-KR"/>
        </w:rPr>
        <w:t xml:space="preserve">the propagation delay </w:t>
      </w:r>
      <w:r w:rsidR="00B9190F" w:rsidRPr="00B9190F">
        <w:rPr>
          <w:i/>
          <w:lang w:eastAsia="ko-KR"/>
        </w:rPr>
        <w:t>2</w:t>
      </w:r>
      <w:r w:rsidR="00B9190F">
        <w:rPr>
          <w:lang w:eastAsia="ko-KR"/>
        </w:rPr>
        <w:t xml:space="preserve"> </w:t>
      </w:r>
      <w:r w:rsidR="007C307F">
        <w:rPr>
          <w:lang w:eastAsia="ko-KR"/>
        </w:rPr>
        <w:t xml:space="preserve">later. </w:t>
      </w:r>
      <w:r w:rsidR="009B49EB">
        <w:rPr>
          <w:lang w:eastAsia="ko-KR"/>
        </w:rPr>
        <w:t xml:space="preserve"> </w:t>
      </w:r>
      <w:r w:rsidR="008B0705">
        <w:rPr>
          <w:lang w:eastAsia="ko-KR"/>
        </w:rPr>
        <w:t xml:space="preserve">gNB2 may have a synchronization offset </w:t>
      </w:r>
      <w:r w:rsidR="008B0705" w:rsidRPr="003A0355">
        <w:rPr>
          <w:rFonts w:ascii="Symbol" w:hAnsi="Symbol"/>
          <w:lang w:eastAsia="ko-KR"/>
        </w:rPr>
        <w:t></w:t>
      </w:r>
      <w:r w:rsidR="008B0705">
        <w:rPr>
          <w:lang w:eastAsia="ko-KR"/>
        </w:rPr>
        <w:t xml:space="preserve"> relative to the serving gNB</w:t>
      </w:r>
      <w:r w:rsidR="008B0705" w:rsidRPr="003A0355">
        <w:rPr>
          <w:vertAlign w:val="subscript"/>
          <w:lang w:eastAsia="ko-KR"/>
        </w:rPr>
        <w:t>1</w:t>
      </w:r>
      <w:r w:rsidR="008B0705">
        <w:rPr>
          <w:lang w:eastAsia="ko-KR"/>
        </w:rPr>
        <w:t xml:space="preserve"> and records the TOA </w:t>
      </w:r>
      <w:r w:rsidR="00605D2A">
        <w:rPr>
          <w:lang w:eastAsia="ko-KR"/>
        </w:rPr>
        <w:t xml:space="preserve">of the UE uplink frame </w:t>
      </w:r>
      <w:r w:rsidR="00605D2A" w:rsidRPr="00605D2A">
        <w:rPr>
          <w:i/>
          <w:lang w:eastAsia="ko-KR"/>
        </w:rPr>
        <w:t>i</w:t>
      </w:r>
      <w:r w:rsidR="00605D2A">
        <w:rPr>
          <w:lang w:eastAsia="ko-KR"/>
        </w:rPr>
        <w:t xml:space="preserve"> RX</w:t>
      </w:r>
      <w:r w:rsidR="00605D2A" w:rsidRPr="00605D2A">
        <w:rPr>
          <w:vertAlign w:val="subscript"/>
          <w:lang w:eastAsia="ko-KR"/>
        </w:rPr>
        <w:t>2</w:t>
      </w:r>
      <w:r w:rsidR="00605D2A">
        <w:rPr>
          <w:lang w:eastAsia="ko-KR"/>
        </w:rPr>
        <w:t>.</w:t>
      </w:r>
      <w:r w:rsidR="00896A46">
        <w:rPr>
          <w:lang w:eastAsia="ko-KR"/>
        </w:rPr>
        <w:t xml:space="preserve"> </w:t>
      </w:r>
      <w:r w:rsidR="00066066">
        <w:rPr>
          <w:lang w:eastAsia="ko-KR"/>
        </w:rPr>
        <w:t>The RTTs for gNB</w:t>
      </w:r>
      <w:r w:rsidR="00066066" w:rsidRPr="00BC68DC">
        <w:rPr>
          <w:vertAlign w:val="subscript"/>
          <w:lang w:eastAsia="ko-KR"/>
        </w:rPr>
        <w:t>1</w:t>
      </w:r>
      <w:r w:rsidR="00066066">
        <w:rPr>
          <w:lang w:eastAsia="ko-KR"/>
        </w:rPr>
        <w:t xml:space="preserve"> and gNB</w:t>
      </w:r>
      <w:r w:rsidR="00066066" w:rsidRPr="00BC68DC">
        <w:rPr>
          <w:vertAlign w:val="subscript"/>
          <w:lang w:eastAsia="ko-KR"/>
        </w:rPr>
        <w:t>2</w:t>
      </w:r>
      <w:r w:rsidR="00066066">
        <w:rPr>
          <w:lang w:eastAsia="ko-KR"/>
        </w:rPr>
        <w:t xml:space="preserve"> in this example could then be determined</w:t>
      </w:r>
      <w:r w:rsidR="00A90690">
        <w:rPr>
          <w:lang w:eastAsia="ko-KR"/>
        </w:rPr>
        <w:t xml:space="preserve"> as:</w:t>
      </w:r>
    </w:p>
    <w:p w14:paraId="2A24DE02" w14:textId="671DDA5E" w:rsidR="00A90690" w:rsidRDefault="00A90690" w:rsidP="00BC68DC">
      <w:pPr>
        <w:spacing w:after="60"/>
        <w:jc w:val="left"/>
      </w:pPr>
      <w:r>
        <w:t>RTT</w:t>
      </w:r>
      <w:r w:rsidRPr="007C2FF5">
        <w:rPr>
          <w:vertAlign w:val="subscript"/>
        </w:rPr>
        <w:t>1</w:t>
      </w:r>
      <w:r>
        <w:t xml:space="preserve"> = (UE Rx</w:t>
      </w:r>
      <w:r w:rsidRPr="007C2FF5">
        <w:rPr>
          <w:vertAlign w:val="subscript"/>
        </w:rPr>
        <w:t>1</w:t>
      </w:r>
      <w:r>
        <w:t xml:space="preserve"> – Tx) + (</w:t>
      </w:r>
      <w:proofErr w:type="spellStart"/>
      <w:r>
        <w:t>gNB</w:t>
      </w:r>
      <w:proofErr w:type="spellEnd"/>
      <w:r>
        <w:t xml:space="preserve"> Rx</w:t>
      </w:r>
      <w:r w:rsidR="007C2FF5" w:rsidRPr="007C2FF5">
        <w:rPr>
          <w:vertAlign w:val="subscript"/>
        </w:rPr>
        <w:t>1</w:t>
      </w:r>
      <w:r w:rsidR="007C2FF5">
        <w:t xml:space="preserve"> – Tx</w:t>
      </w:r>
      <w:r w:rsidR="007C2FF5" w:rsidRPr="007C2FF5">
        <w:rPr>
          <w:vertAlign w:val="subscript"/>
        </w:rPr>
        <w:t>1</w:t>
      </w:r>
      <w:r w:rsidR="007C2FF5">
        <w:t>)</w:t>
      </w:r>
    </w:p>
    <w:p w14:paraId="0B037DCE" w14:textId="23010902" w:rsidR="007C2FF5" w:rsidRDefault="007C2FF5" w:rsidP="007C2FF5">
      <w:pPr>
        <w:jc w:val="left"/>
      </w:pPr>
      <w:r>
        <w:t>RTT</w:t>
      </w:r>
      <w:r w:rsidRPr="00950F0D">
        <w:rPr>
          <w:vertAlign w:val="subscript"/>
        </w:rPr>
        <w:t>2</w:t>
      </w:r>
      <w:r>
        <w:t xml:space="preserve"> = (UE Rx</w:t>
      </w:r>
      <w:r w:rsidR="00950F0D">
        <w:rPr>
          <w:vertAlign w:val="subscript"/>
        </w:rPr>
        <w:t>2</w:t>
      </w:r>
      <w:r>
        <w:t xml:space="preserve"> – Tx) + (</w:t>
      </w:r>
      <w:proofErr w:type="spellStart"/>
      <w:r>
        <w:t>gNB</w:t>
      </w:r>
      <w:proofErr w:type="spellEnd"/>
      <w:r>
        <w:t xml:space="preserve"> Rx</w:t>
      </w:r>
      <w:r w:rsidR="00950F0D">
        <w:rPr>
          <w:vertAlign w:val="subscript"/>
        </w:rPr>
        <w:t>2</w:t>
      </w:r>
      <w:r>
        <w:t xml:space="preserve"> – Tx</w:t>
      </w:r>
      <w:r w:rsidR="00950F0D">
        <w:rPr>
          <w:vertAlign w:val="subscript"/>
        </w:rPr>
        <w:t>2</w:t>
      </w:r>
      <w:r>
        <w:t>)</w:t>
      </w:r>
      <w:r w:rsidR="00873BDC">
        <w:t>.</w:t>
      </w:r>
    </w:p>
    <w:p w14:paraId="55DA3451" w14:textId="30D5F366" w:rsidR="00BC68DC" w:rsidRDefault="00BC68DC" w:rsidP="007C2FF5">
      <w:pPr>
        <w:jc w:val="left"/>
      </w:pPr>
      <w:r>
        <w:t xml:space="preserve">As mentioned above, the measurements have not been finalized by RAN1 yet. However, the Figure 3 illustrates that the </w:t>
      </w:r>
      <w:r w:rsidR="00F60E57">
        <w:t xml:space="preserve">basic UE and </w:t>
      </w:r>
      <w:proofErr w:type="spellStart"/>
      <w:r w:rsidR="00F60E57">
        <w:t>gNB</w:t>
      </w:r>
      <w:proofErr w:type="spellEnd"/>
      <w:r w:rsidR="00F60E57">
        <w:t xml:space="preserve"> measurements are TOA measurements (e.g., UE RX</w:t>
      </w:r>
      <w:r w:rsidR="00F60E57" w:rsidRPr="00F60E57">
        <w:rPr>
          <w:vertAlign w:val="subscript"/>
        </w:rPr>
        <w:t>1</w:t>
      </w:r>
      <w:r w:rsidR="00F60E57">
        <w:t>, RX</w:t>
      </w:r>
      <w:r w:rsidR="00F60E57" w:rsidRPr="00F60E57">
        <w:rPr>
          <w:vertAlign w:val="subscript"/>
        </w:rPr>
        <w:t>2</w:t>
      </w:r>
      <w:r w:rsidR="001363B4" w:rsidRPr="001363B4">
        <w:t xml:space="preserve">; </w:t>
      </w:r>
      <w:r w:rsidR="001363B4">
        <w:t xml:space="preserve">and </w:t>
      </w:r>
      <w:proofErr w:type="spellStart"/>
      <w:r w:rsidR="001363B4">
        <w:t>gNB</w:t>
      </w:r>
      <w:proofErr w:type="spellEnd"/>
      <w:r w:rsidR="001363B4">
        <w:t xml:space="preserve"> RX</w:t>
      </w:r>
      <w:r w:rsidR="001363B4" w:rsidRPr="001363B4">
        <w:rPr>
          <w:vertAlign w:val="subscript"/>
        </w:rPr>
        <w:t>1</w:t>
      </w:r>
      <w:r w:rsidR="001363B4">
        <w:t>, RX</w:t>
      </w:r>
      <w:r w:rsidR="001363B4" w:rsidRPr="001363B4">
        <w:rPr>
          <w:vertAlign w:val="subscript"/>
        </w:rPr>
        <w:t>2</w:t>
      </w:r>
      <w:r w:rsidR="00F60E57">
        <w:t xml:space="preserve">). Those </w:t>
      </w:r>
      <w:r w:rsidR="001363B4">
        <w:t xml:space="preserve">measurements can be related to </w:t>
      </w:r>
      <w:r w:rsidR="003D667D">
        <w:t xml:space="preserve">the appropriate </w:t>
      </w:r>
      <w:r w:rsidR="001363B4">
        <w:t xml:space="preserve">TX time </w:t>
      </w:r>
      <w:r w:rsidR="004E1E85">
        <w:t>so that</w:t>
      </w:r>
      <w:r w:rsidR="001363B4">
        <w:t xml:space="preserve"> Rx-Tx time</w:t>
      </w:r>
      <w:r w:rsidR="004E1E85">
        <w:t xml:space="preserve"> differences</w:t>
      </w:r>
      <w:r w:rsidR="001363B4">
        <w:t xml:space="preserve"> can be reported to determine RTT as illustrated in Figure 1. Figure 3 also illustrates that any synchronization offset </w:t>
      </w:r>
      <w:r w:rsidR="001363B4" w:rsidRPr="001363B4">
        <w:rPr>
          <w:rFonts w:ascii="Symbol" w:hAnsi="Symbol"/>
        </w:rPr>
        <w:t></w:t>
      </w:r>
      <w:r w:rsidR="001363B4">
        <w:t xml:space="preserve"> between </w:t>
      </w:r>
      <w:proofErr w:type="spellStart"/>
      <w:r w:rsidR="001363B4">
        <w:t>gNBs</w:t>
      </w:r>
      <w:proofErr w:type="spellEnd"/>
      <w:r w:rsidR="001363B4">
        <w:t xml:space="preserve"> does not impact the RTT calculation.</w:t>
      </w:r>
      <w:r w:rsidR="0079480B">
        <w:t xml:space="preserve"> It </w:t>
      </w:r>
      <w:r w:rsidR="001A483D">
        <w:t>may</w:t>
      </w:r>
      <w:r w:rsidR="0079480B">
        <w:t xml:space="preserve">, however, impact the TOA search window </w:t>
      </w:r>
      <w:r w:rsidR="00252F55">
        <w:t xml:space="preserve">centre </w:t>
      </w:r>
      <w:r w:rsidR="0079480B">
        <w:t xml:space="preserve">at a neighbour </w:t>
      </w:r>
      <w:proofErr w:type="spellStart"/>
      <w:r w:rsidR="0079480B">
        <w:t>gNB</w:t>
      </w:r>
      <w:proofErr w:type="spellEnd"/>
      <w:r w:rsidR="0079480B">
        <w:t>.</w:t>
      </w:r>
    </w:p>
    <w:p w14:paraId="7F4F3B76" w14:textId="427A7EAC" w:rsidR="007C2FF5" w:rsidRDefault="00ED65F0" w:rsidP="003737A3">
      <w:pPr>
        <w:keepLines/>
        <w:jc w:val="left"/>
        <w:rPr>
          <w:lang w:val="en-US"/>
        </w:rPr>
      </w:pPr>
      <w:r w:rsidRPr="00ED65F0">
        <w:lastRenderedPageBreak/>
        <w:drawing>
          <wp:inline distT="0" distB="0" distL="0" distR="0" wp14:anchorId="4F7160D9" wp14:editId="4D2CF801">
            <wp:extent cx="6120765" cy="4790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765" cy="4790440"/>
                    </a:xfrm>
                    <a:prstGeom prst="rect">
                      <a:avLst/>
                    </a:prstGeom>
                    <a:noFill/>
                    <a:ln>
                      <a:noFill/>
                    </a:ln>
                  </pic:spPr>
                </pic:pic>
              </a:graphicData>
            </a:graphic>
          </wp:inline>
        </w:drawing>
      </w:r>
    </w:p>
    <w:p w14:paraId="6165F744" w14:textId="09148F2E" w:rsidR="00CD0AAF" w:rsidRPr="002F468D" w:rsidRDefault="00CD0AAF" w:rsidP="003737A3">
      <w:pPr>
        <w:pStyle w:val="TF"/>
        <w:rPr>
          <w:lang w:val="en-US"/>
        </w:rPr>
      </w:pPr>
      <w:r w:rsidRPr="0081483D">
        <w:t xml:space="preserve">Figure </w:t>
      </w:r>
      <w:r>
        <w:rPr>
          <w:lang w:val="en-US"/>
        </w:rPr>
        <w:t>3</w:t>
      </w:r>
      <w:r w:rsidRPr="0081483D">
        <w:t xml:space="preserve">: </w:t>
      </w:r>
      <w:r>
        <w:rPr>
          <w:lang w:val="en-US"/>
        </w:rPr>
        <w:t xml:space="preserve">Exemplary </w:t>
      </w:r>
      <w:r w:rsidR="002F468D">
        <w:rPr>
          <w:lang w:val="en-US"/>
        </w:rPr>
        <w:t>u</w:t>
      </w:r>
      <w:r w:rsidR="002F468D" w:rsidRPr="00C12953">
        <w:t>plink-downlink timing relation</w:t>
      </w:r>
      <w:r w:rsidR="002F468D">
        <w:rPr>
          <w:lang w:val="en-US"/>
        </w:rPr>
        <w:t xml:space="preserve"> </w:t>
      </w:r>
      <w:r>
        <w:rPr>
          <w:lang w:val="en-US"/>
        </w:rPr>
        <w:t xml:space="preserve">for two </w:t>
      </w:r>
      <w:proofErr w:type="spellStart"/>
      <w:r>
        <w:rPr>
          <w:lang w:val="en-US"/>
        </w:rPr>
        <w:t>gNBs</w:t>
      </w:r>
      <w:proofErr w:type="spellEnd"/>
      <w:r w:rsidRPr="0081483D">
        <w:t>.</w:t>
      </w:r>
    </w:p>
    <w:p w14:paraId="020DAB01" w14:textId="77777777" w:rsidR="00CD0AAF" w:rsidRPr="0081483D" w:rsidRDefault="00CD0AAF" w:rsidP="00C218B1">
      <w:pPr>
        <w:jc w:val="left"/>
      </w:pPr>
    </w:p>
    <w:p w14:paraId="77435F34" w14:textId="77777777" w:rsidR="00DE765C" w:rsidRPr="0081483D" w:rsidRDefault="00DE765C" w:rsidP="00DE765C">
      <w:pPr>
        <w:pStyle w:val="CRCoverPage"/>
        <w:keepNext/>
        <w:keepLines/>
        <w:pBdr>
          <w:bottom w:val="single" w:sz="12" w:space="1" w:color="auto"/>
        </w:pBdr>
        <w:spacing w:after="60"/>
        <w:outlineLvl w:val="0"/>
        <w:rPr>
          <w:rFonts w:cs="Arial"/>
          <w:b/>
          <w:noProof/>
          <w:lang w:eastAsia="ko-KR"/>
        </w:rPr>
      </w:pPr>
    </w:p>
    <w:p w14:paraId="6EA83C08" w14:textId="66776D7C" w:rsidR="00DE765C" w:rsidRPr="0081483D" w:rsidRDefault="007C009D" w:rsidP="00DE765C">
      <w:pPr>
        <w:pStyle w:val="Heading1"/>
        <w:spacing w:before="0"/>
        <w:ind w:left="1138" w:hanging="1138"/>
        <w:rPr>
          <w:noProof/>
          <w:lang w:eastAsia="ko-KR"/>
        </w:rPr>
      </w:pPr>
      <w:r>
        <w:rPr>
          <w:noProof/>
          <w:lang w:eastAsia="ko-KR"/>
        </w:rPr>
        <w:t>4</w:t>
      </w:r>
      <w:r w:rsidR="00DE765C" w:rsidRPr="0081483D">
        <w:rPr>
          <w:rFonts w:hint="eastAsia"/>
          <w:noProof/>
          <w:lang w:eastAsia="ko-KR"/>
        </w:rPr>
        <w:t xml:space="preserve">. </w:t>
      </w:r>
      <w:r w:rsidR="00DE765C" w:rsidRPr="0081483D">
        <w:rPr>
          <w:noProof/>
          <w:lang w:eastAsia="ko-KR"/>
        </w:rPr>
        <w:tab/>
        <w:t xml:space="preserve">Combined </w:t>
      </w:r>
      <w:bookmarkStart w:id="3" w:name="_Hlk528742996"/>
      <w:r w:rsidR="00DE765C" w:rsidRPr="0081483D">
        <w:rPr>
          <w:noProof/>
          <w:lang w:eastAsia="ko-KR"/>
        </w:rPr>
        <w:t>Downlink and Uplink Positioning Procedures</w:t>
      </w:r>
      <w:bookmarkEnd w:id="3"/>
    </w:p>
    <w:p w14:paraId="4713FFB5" w14:textId="49D6CF81" w:rsidR="00DE765C" w:rsidRDefault="00DE765C" w:rsidP="00473F69">
      <w:pPr>
        <w:jc w:val="left"/>
        <w:rPr>
          <w:lang w:eastAsia="ko-KR"/>
        </w:rPr>
      </w:pPr>
      <w:r w:rsidRPr="0081483D">
        <w:rPr>
          <w:lang w:eastAsia="ko-KR"/>
        </w:rPr>
        <w:t xml:space="preserve">The positioning procedures described in the following </w:t>
      </w:r>
      <w:r w:rsidR="00510BA7" w:rsidRPr="0081483D">
        <w:rPr>
          <w:lang w:eastAsia="ko-KR"/>
        </w:rPr>
        <w:t xml:space="preserve">are based on </w:t>
      </w:r>
      <w:r w:rsidRPr="0081483D">
        <w:rPr>
          <w:lang w:eastAsia="ko-KR"/>
        </w:rPr>
        <w:t xml:space="preserve">the </w:t>
      </w:r>
      <w:r w:rsidR="00DF4A47">
        <w:rPr>
          <w:lang w:eastAsia="ko-KR"/>
        </w:rPr>
        <w:t>current</w:t>
      </w:r>
      <w:r w:rsidRPr="0081483D">
        <w:rPr>
          <w:lang w:eastAsia="ko-KR"/>
        </w:rPr>
        <w:t xml:space="preserve"> positioning architecture where positioning procedures are </w:t>
      </w:r>
      <w:r w:rsidR="00FC67AA" w:rsidRPr="0081483D">
        <w:rPr>
          <w:lang w:eastAsia="ko-KR"/>
        </w:rPr>
        <w:t>controlled and instigated by the LMF in the 5GC</w:t>
      </w:r>
      <w:r w:rsidR="00F50C9F">
        <w:rPr>
          <w:lang w:eastAsia="ko-KR"/>
        </w:rPr>
        <w:t xml:space="preserve"> [10]</w:t>
      </w:r>
      <w:r w:rsidR="00FC67AA" w:rsidRPr="0081483D">
        <w:rPr>
          <w:lang w:eastAsia="ko-KR"/>
        </w:rPr>
        <w:t>.</w:t>
      </w:r>
      <w:r w:rsidR="00DF4A47">
        <w:rPr>
          <w:lang w:eastAsia="ko-KR"/>
        </w:rPr>
        <w:t xml:space="preserve"> </w:t>
      </w:r>
      <w:r w:rsidR="00FC67AA" w:rsidRPr="0081483D">
        <w:rPr>
          <w:lang w:eastAsia="ko-KR"/>
        </w:rPr>
        <w:t xml:space="preserve"> </w:t>
      </w:r>
    </w:p>
    <w:p w14:paraId="31CFAF94" w14:textId="63E485C7" w:rsidR="00071A87" w:rsidRPr="0081483D" w:rsidRDefault="00071A87" w:rsidP="002456D5">
      <w:pPr>
        <w:pStyle w:val="NO"/>
        <w:jc w:val="left"/>
        <w:rPr>
          <w:lang w:eastAsia="ko-KR"/>
        </w:rPr>
      </w:pPr>
      <w:r>
        <w:rPr>
          <w:lang w:eastAsia="ko-KR"/>
        </w:rPr>
        <w:t>NOTE:</w:t>
      </w:r>
      <w:r>
        <w:rPr>
          <w:lang w:eastAsia="ko-KR"/>
        </w:rPr>
        <w:tab/>
        <w:t xml:space="preserve">The </w:t>
      </w:r>
      <w:r w:rsidR="00351D66">
        <w:rPr>
          <w:lang w:val="en-US" w:eastAsia="ko-KR"/>
        </w:rPr>
        <w:t xml:space="preserve">overall </w:t>
      </w:r>
      <w:r>
        <w:rPr>
          <w:lang w:eastAsia="ko-KR"/>
        </w:rPr>
        <w:t xml:space="preserve">procedure </w:t>
      </w:r>
      <w:r w:rsidR="007D1BD9">
        <w:rPr>
          <w:lang w:val="en-US" w:eastAsia="ko-KR"/>
        </w:rPr>
        <w:t xml:space="preserve">below </w:t>
      </w:r>
      <w:r>
        <w:rPr>
          <w:lang w:eastAsia="ko-KR"/>
        </w:rPr>
        <w:t xml:space="preserve">shows the main functionality required, but not necessarily all signalling steps/possibilities. For example, a request for DL-PRS or UL-PRS measurements </w:t>
      </w:r>
      <w:r w:rsidR="002456D5">
        <w:rPr>
          <w:lang w:eastAsia="ko-KR"/>
        </w:rPr>
        <w:t xml:space="preserve">may have a specific response message indicating e.g. success or failure, etc. </w:t>
      </w:r>
    </w:p>
    <w:p w14:paraId="2A058F2D" w14:textId="6FB96D07" w:rsidR="006E0E9B" w:rsidRPr="0081483D" w:rsidRDefault="006E0E9B" w:rsidP="00D56C6D">
      <w:pPr>
        <w:ind w:left="852" w:hanging="852"/>
        <w:jc w:val="left"/>
      </w:pPr>
    </w:p>
    <w:p w14:paraId="349B8F16" w14:textId="77777777" w:rsidR="00632ECB" w:rsidRPr="0081483D" w:rsidRDefault="00632ECB" w:rsidP="00DE765C">
      <w:pPr>
        <w:jc w:val="left"/>
        <w:rPr>
          <w:lang w:eastAsia="ko-KR"/>
        </w:rPr>
      </w:pPr>
    </w:p>
    <w:bookmarkStart w:id="4" w:name="_GoBack"/>
    <w:p w14:paraId="5F556AEB" w14:textId="50E363CD" w:rsidR="008A75C7" w:rsidRPr="0081483D" w:rsidRDefault="00803392" w:rsidP="00E93ECC">
      <w:pPr>
        <w:pStyle w:val="TF"/>
        <w:keepNext/>
        <w:rPr>
          <w:lang w:val="en-US"/>
        </w:rPr>
      </w:pPr>
      <w:r w:rsidRPr="0081483D">
        <w:rPr>
          <w:noProof/>
          <w:lang w:eastAsia="ko-KR"/>
        </w:rPr>
        <w:object w:dxaOrig="9825" w:dyaOrig="10354" w14:anchorId="60346D7D">
          <v:shape id="_x0000_i1030" type="#_x0000_t75" style="width:483.35pt;height:511.5pt" o:ole="">
            <v:imagedata r:id="rId19" o:title=""/>
          </v:shape>
          <o:OLEObject Type="Embed" ProgID="Visio.Drawing.11" ShapeID="_x0000_i1030" DrawAspect="Content" ObjectID="_1627366482" r:id="rId20"/>
        </w:object>
      </w:r>
      <w:bookmarkEnd w:id="4"/>
      <w:r w:rsidR="001800B8" w:rsidRPr="0081483D">
        <w:rPr>
          <w:noProof/>
          <w:lang w:val="en-US" w:eastAsia="ko-KR"/>
        </w:rPr>
        <w:t xml:space="preserve">Figure </w:t>
      </w:r>
      <w:r w:rsidR="000545B3">
        <w:rPr>
          <w:noProof/>
          <w:lang w:val="en-US" w:eastAsia="ko-KR"/>
        </w:rPr>
        <w:t>4</w:t>
      </w:r>
      <w:r w:rsidR="00BA2029" w:rsidRPr="0081483D">
        <w:rPr>
          <w:noProof/>
          <w:lang w:val="en-US" w:eastAsia="ko-KR"/>
        </w:rPr>
        <w:t xml:space="preserve">: </w:t>
      </w:r>
      <w:r w:rsidR="00C407BC" w:rsidRPr="0081483D">
        <w:rPr>
          <w:noProof/>
          <w:lang w:val="en-US" w:eastAsia="ko-KR"/>
        </w:rPr>
        <w:t xml:space="preserve">UL/DL </w:t>
      </w:r>
      <w:r w:rsidR="00A823B9" w:rsidRPr="0081483D">
        <w:rPr>
          <w:noProof/>
          <w:lang w:val="en-US" w:eastAsia="ko-KR"/>
        </w:rPr>
        <w:t>m</w:t>
      </w:r>
      <w:r w:rsidR="00BA2029" w:rsidRPr="0081483D">
        <w:rPr>
          <w:noProof/>
          <w:lang w:val="en-US" w:eastAsia="ko-KR"/>
        </w:rPr>
        <w:t>easure</w:t>
      </w:r>
      <w:r w:rsidR="00BB16E2" w:rsidRPr="0081483D">
        <w:rPr>
          <w:noProof/>
          <w:lang w:val="en-US" w:eastAsia="ko-KR"/>
        </w:rPr>
        <w:t>m</w:t>
      </w:r>
      <w:r w:rsidR="00BA2029" w:rsidRPr="0081483D">
        <w:rPr>
          <w:noProof/>
          <w:lang w:val="en-US" w:eastAsia="ko-KR"/>
        </w:rPr>
        <w:t>e</w:t>
      </w:r>
      <w:r w:rsidR="00A823B9" w:rsidRPr="0081483D">
        <w:rPr>
          <w:noProof/>
          <w:lang w:val="en-US" w:eastAsia="ko-KR"/>
        </w:rPr>
        <w:t>nt p</w:t>
      </w:r>
      <w:r w:rsidR="00BB16E2" w:rsidRPr="0081483D">
        <w:rPr>
          <w:noProof/>
          <w:lang w:val="en-US" w:eastAsia="ko-KR"/>
        </w:rPr>
        <w:t>rocedure</w:t>
      </w:r>
      <w:r w:rsidR="00E93ECC" w:rsidRPr="0081483D">
        <w:rPr>
          <w:noProof/>
          <w:lang w:val="en-US" w:eastAsia="ko-KR"/>
        </w:rPr>
        <w:t>.</w:t>
      </w:r>
    </w:p>
    <w:p w14:paraId="6AF392FC" w14:textId="738EDF6A" w:rsidR="003B1793" w:rsidRPr="0081483D" w:rsidRDefault="00130CDB" w:rsidP="00B6503D">
      <w:pPr>
        <w:pStyle w:val="B1"/>
        <w:ind w:left="1420" w:hanging="1136"/>
        <w:jc w:val="left"/>
        <w:rPr>
          <w:lang w:val="en-US" w:eastAsia="ko-KR"/>
        </w:rPr>
      </w:pPr>
      <w:r w:rsidRPr="0081483D">
        <w:rPr>
          <w:lang w:eastAsia="ko-KR"/>
        </w:rPr>
        <w:t>Precondition:</w:t>
      </w:r>
      <w:r w:rsidR="00960D50" w:rsidRPr="0081483D">
        <w:rPr>
          <w:lang w:eastAsia="ko-KR"/>
        </w:rPr>
        <w:tab/>
      </w:r>
      <w:r w:rsidR="00511DEB" w:rsidRPr="0081483D">
        <w:rPr>
          <w:lang w:val="en-US" w:eastAsia="ko-KR"/>
        </w:rPr>
        <w:t xml:space="preserve">The LMF knows </w:t>
      </w:r>
      <w:r w:rsidR="00167A4F" w:rsidRPr="0081483D">
        <w:rPr>
          <w:lang w:val="en-US" w:eastAsia="ko-KR"/>
        </w:rPr>
        <w:t xml:space="preserve">(at least) </w:t>
      </w:r>
      <w:r w:rsidR="00511DEB" w:rsidRPr="0081483D">
        <w:rPr>
          <w:lang w:val="en-US" w:eastAsia="ko-KR"/>
        </w:rPr>
        <w:t xml:space="preserve">the </w:t>
      </w:r>
      <w:r w:rsidR="00B6503D" w:rsidRPr="0081483D">
        <w:rPr>
          <w:lang w:val="en-US" w:eastAsia="ko-KR"/>
        </w:rPr>
        <w:t xml:space="preserve">approximate </w:t>
      </w:r>
      <w:r w:rsidR="00511DEB" w:rsidRPr="0081483D">
        <w:rPr>
          <w:lang w:val="en-US" w:eastAsia="ko-KR"/>
        </w:rPr>
        <w:t xml:space="preserve">timing of each involved </w:t>
      </w:r>
      <w:proofErr w:type="spellStart"/>
      <w:r w:rsidR="00511DEB" w:rsidRPr="0081483D">
        <w:rPr>
          <w:lang w:val="en-US" w:eastAsia="ko-KR"/>
        </w:rPr>
        <w:t>gNB</w:t>
      </w:r>
      <w:proofErr w:type="spellEnd"/>
      <w:r w:rsidR="00E32FD3" w:rsidRPr="0081483D">
        <w:rPr>
          <w:lang w:val="en-US" w:eastAsia="ko-KR"/>
        </w:rPr>
        <w:t xml:space="preserve"> (e.g., </w:t>
      </w:r>
      <w:r w:rsidR="00341194" w:rsidRPr="0081483D">
        <w:rPr>
          <w:lang w:val="en-US" w:eastAsia="ko-KR"/>
        </w:rPr>
        <w:t xml:space="preserve">SFN Initialisation Time). </w:t>
      </w:r>
      <w:r w:rsidR="006E1FC4" w:rsidRPr="0081483D">
        <w:rPr>
          <w:lang w:val="en-US" w:eastAsia="ko-KR"/>
        </w:rPr>
        <w:t xml:space="preserve">A </w:t>
      </w:r>
      <w:proofErr w:type="spellStart"/>
      <w:r w:rsidR="006E1FC4" w:rsidRPr="0081483D">
        <w:rPr>
          <w:lang w:val="en-US" w:eastAsia="ko-KR"/>
        </w:rPr>
        <w:t>NRPPa</w:t>
      </w:r>
      <w:proofErr w:type="spellEnd"/>
      <w:r w:rsidR="006E1FC4" w:rsidRPr="0081483D">
        <w:rPr>
          <w:lang w:val="en-US" w:eastAsia="ko-KR"/>
        </w:rPr>
        <w:t xml:space="preserve"> procedure </w:t>
      </w:r>
      <w:r w:rsidR="00F36212" w:rsidRPr="0081483D">
        <w:rPr>
          <w:lang w:val="en-US" w:eastAsia="ko-KR"/>
        </w:rPr>
        <w:t>(similar to the OTDOA Information Exchange procedure [</w:t>
      </w:r>
      <w:r w:rsidR="00252C61">
        <w:rPr>
          <w:lang w:val="en-US" w:eastAsia="ko-KR"/>
        </w:rPr>
        <w:t>8</w:t>
      </w:r>
      <w:r w:rsidR="00F36212" w:rsidRPr="0081483D">
        <w:rPr>
          <w:lang w:val="en-US" w:eastAsia="ko-KR"/>
        </w:rPr>
        <w:t>]</w:t>
      </w:r>
      <w:r w:rsidR="00960D50" w:rsidRPr="0081483D">
        <w:rPr>
          <w:lang w:val="en-US" w:eastAsia="ko-KR"/>
        </w:rPr>
        <w:t xml:space="preserve">) supporting also unsynchronized </w:t>
      </w:r>
      <w:proofErr w:type="spellStart"/>
      <w:r w:rsidR="00960D50" w:rsidRPr="0081483D">
        <w:rPr>
          <w:lang w:val="en-US" w:eastAsia="ko-KR"/>
        </w:rPr>
        <w:t>gNBs</w:t>
      </w:r>
      <w:proofErr w:type="spellEnd"/>
      <w:r w:rsidR="00960D50" w:rsidRPr="0081483D">
        <w:rPr>
          <w:lang w:val="en-US" w:eastAsia="ko-KR"/>
        </w:rPr>
        <w:t xml:space="preserve"> may need to be defined for that purpose.</w:t>
      </w:r>
    </w:p>
    <w:p w14:paraId="4D3B9E7B" w14:textId="51CDEF2E" w:rsidR="002C6804" w:rsidRPr="0081483D" w:rsidRDefault="002C6804" w:rsidP="009D1877">
      <w:pPr>
        <w:pStyle w:val="B1"/>
        <w:jc w:val="left"/>
        <w:rPr>
          <w:noProof/>
          <w:lang w:val="en-US" w:eastAsia="ko-KR"/>
        </w:rPr>
      </w:pPr>
      <w:r w:rsidRPr="0081483D">
        <w:rPr>
          <w:noProof/>
          <w:lang w:val="en-US" w:eastAsia="ko-KR"/>
        </w:rPr>
        <w:t>1.</w:t>
      </w:r>
      <w:r w:rsidRPr="0081483D">
        <w:rPr>
          <w:noProof/>
          <w:lang w:val="en-US" w:eastAsia="ko-KR"/>
        </w:rPr>
        <w:tab/>
      </w:r>
      <w:r w:rsidR="004A1B30" w:rsidRPr="0081483D">
        <w:rPr>
          <w:noProof/>
          <w:lang w:val="en-US" w:eastAsia="ko-KR"/>
        </w:rPr>
        <w:t xml:space="preserve">The AMF requests the location of a target device (e.g., </w:t>
      </w:r>
      <w:r w:rsidR="00820920" w:rsidRPr="0081483D">
        <w:rPr>
          <w:noProof/>
          <w:lang w:val="en-US" w:eastAsia="ko-KR"/>
        </w:rPr>
        <w:t>for</w:t>
      </w:r>
      <w:r w:rsidR="004A1B30" w:rsidRPr="0081483D">
        <w:rPr>
          <w:noProof/>
          <w:lang w:val="en-US" w:eastAsia="ko-KR"/>
        </w:rPr>
        <w:t xml:space="preserve"> an NI-LR or </w:t>
      </w:r>
      <w:r w:rsidR="00E735F1" w:rsidRPr="0081483D">
        <w:rPr>
          <w:noProof/>
          <w:lang w:val="en-US" w:eastAsia="ko-KR"/>
        </w:rPr>
        <w:t xml:space="preserve">5GC </w:t>
      </w:r>
      <w:r w:rsidR="004A1B30" w:rsidRPr="0081483D">
        <w:rPr>
          <w:noProof/>
          <w:lang w:val="en-US" w:eastAsia="ko-KR"/>
        </w:rPr>
        <w:t>MO-LR</w:t>
      </w:r>
      <w:r w:rsidR="00820920" w:rsidRPr="0081483D">
        <w:rPr>
          <w:noProof/>
          <w:lang w:val="en-US" w:eastAsia="ko-KR"/>
        </w:rPr>
        <w:t>/MT-LR</w:t>
      </w:r>
      <w:r w:rsidR="004A1B30" w:rsidRPr="0081483D">
        <w:rPr>
          <w:noProof/>
          <w:lang w:val="en-US" w:eastAsia="ko-KR"/>
        </w:rPr>
        <w:t>)</w:t>
      </w:r>
      <w:r w:rsidR="00236093" w:rsidRPr="0081483D">
        <w:rPr>
          <w:noProof/>
          <w:lang w:val="en-US" w:eastAsia="ko-KR"/>
        </w:rPr>
        <w:t>.</w:t>
      </w:r>
    </w:p>
    <w:p w14:paraId="3B38C2AD" w14:textId="120FBFE9" w:rsidR="003B1793" w:rsidRPr="0081483D" w:rsidRDefault="00236093" w:rsidP="009D1877">
      <w:pPr>
        <w:pStyle w:val="B1"/>
        <w:jc w:val="left"/>
        <w:rPr>
          <w:lang w:val="en-US"/>
        </w:rPr>
      </w:pPr>
      <w:r w:rsidRPr="0081483D">
        <w:rPr>
          <w:noProof/>
          <w:lang w:val="en-US" w:eastAsia="ko-KR"/>
        </w:rPr>
        <w:t>2</w:t>
      </w:r>
      <w:r w:rsidR="008D31BA" w:rsidRPr="0081483D">
        <w:rPr>
          <w:noProof/>
          <w:lang w:val="en-US" w:eastAsia="ko-KR"/>
        </w:rPr>
        <w:t>.</w:t>
      </w:r>
      <w:r w:rsidR="008D31BA" w:rsidRPr="0081483D">
        <w:rPr>
          <w:noProof/>
          <w:lang w:val="en-US" w:eastAsia="ko-KR"/>
        </w:rPr>
        <w:tab/>
      </w:r>
      <w:r w:rsidR="008D31BA" w:rsidRPr="0081483D">
        <w:t xml:space="preserve">The </w:t>
      </w:r>
      <w:r w:rsidR="008D31BA" w:rsidRPr="0081483D">
        <w:rPr>
          <w:lang w:val="en-US"/>
        </w:rPr>
        <w:t>LMF</w:t>
      </w:r>
      <w:r w:rsidR="008D31BA" w:rsidRPr="0081483D">
        <w:t xml:space="preserve"> may request the </w:t>
      </w:r>
      <w:r w:rsidR="008D31BA" w:rsidRPr="0081483D">
        <w:rPr>
          <w:lang w:val="en-US"/>
        </w:rPr>
        <w:t>positioning</w:t>
      </w:r>
      <w:r w:rsidR="008D31BA" w:rsidRPr="0081483D">
        <w:t xml:space="preserve"> capabilities of the target</w:t>
      </w:r>
      <w:r w:rsidR="008D31BA" w:rsidRPr="0081483D">
        <w:rPr>
          <w:lang w:val="en-US"/>
        </w:rPr>
        <w:t xml:space="preserve"> device using the LPP Capability Transfer procedure. </w:t>
      </w:r>
    </w:p>
    <w:p w14:paraId="18BD4E99" w14:textId="307DBC24" w:rsidR="00A51FC8" w:rsidRPr="000074F8" w:rsidRDefault="00557C3D" w:rsidP="000074F8">
      <w:pPr>
        <w:pStyle w:val="B1"/>
        <w:jc w:val="left"/>
        <w:rPr>
          <w:lang w:val="en-US"/>
        </w:rPr>
      </w:pPr>
      <w:r w:rsidRPr="0081483D">
        <w:rPr>
          <w:lang w:val="en-US"/>
        </w:rPr>
        <w:t>3.</w:t>
      </w:r>
      <w:r w:rsidRPr="0081483D">
        <w:rPr>
          <w:lang w:val="en-US"/>
        </w:rPr>
        <w:tab/>
      </w:r>
      <w:r w:rsidR="00EE32D6" w:rsidRPr="0081483D">
        <w:rPr>
          <w:lang w:val="en-US"/>
        </w:rPr>
        <w:t xml:space="preserve">The LMF sends a </w:t>
      </w:r>
      <w:proofErr w:type="spellStart"/>
      <w:r w:rsidR="00EE32D6" w:rsidRPr="0081483D">
        <w:rPr>
          <w:lang w:val="en-US"/>
        </w:rPr>
        <w:t>NRPPa</w:t>
      </w:r>
      <w:proofErr w:type="spellEnd"/>
      <w:r w:rsidR="00EE32D6" w:rsidRPr="0081483D">
        <w:rPr>
          <w:lang w:val="en-US"/>
        </w:rPr>
        <w:t xml:space="preserve"> UL PRS Request message to the </w:t>
      </w:r>
      <w:r w:rsidR="00C010E7" w:rsidRPr="0081483D">
        <w:rPr>
          <w:lang w:val="en-US"/>
        </w:rPr>
        <w:t xml:space="preserve">serving </w:t>
      </w:r>
      <w:proofErr w:type="spellStart"/>
      <w:r w:rsidR="00C010E7" w:rsidRPr="0081483D">
        <w:rPr>
          <w:lang w:val="en-US"/>
        </w:rPr>
        <w:t>gNB</w:t>
      </w:r>
      <w:proofErr w:type="spellEnd"/>
      <w:r w:rsidR="00C010E7" w:rsidRPr="0081483D">
        <w:rPr>
          <w:lang w:val="en-US"/>
        </w:rPr>
        <w:t xml:space="preserve"> to request UL PRS configuration</w:t>
      </w:r>
      <w:r w:rsidR="00B4277B">
        <w:rPr>
          <w:lang w:val="en-US"/>
        </w:rPr>
        <w:t xml:space="preserve"> information</w:t>
      </w:r>
      <w:r w:rsidR="00C010E7" w:rsidRPr="0081483D">
        <w:rPr>
          <w:lang w:val="en-US"/>
        </w:rPr>
        <w:t xml:space="preserve">. </w:t>
      </w:r>
      <w:r w:rsidR="00F70331" w:rsidRPr="0081483D">
        <w:rPr>
          <w:lang w:val="en-US"/>
        </w:rPr>
        <w:t xml:space="preserve">The request may include any desired UL PRS configuration (i.e., </w:t>
      </w:r>
      <w:r w:rsidR="00D76D02">
        <w:rPr>
          <w:lang w:val="en-US"/>
        </w:rPr>
        <w:t xml:space="preserve">SRS </w:t>
      </w:r>
      <w:r w:rsidR="00F70331" w:rsidRPr="0081483D">
        <w:rPr>
          <w:lang w:val="en-US"/>
        </w:rPr>
        <w:t>required to fulfill the QoS)</w:t>
      </w:r>
      <w:r w:rsidR="004D3D69">
        <w:rPr>
          <w:lang w:val="en-US"/>
        </w:rPr>
        <w:t xml:space="preserve">; e.g. desired periodicity and </w:t>
      </w:r>
      <w:r w:rsidR="0056183A">
        <w:rPr>
          <w:lang w:val="en-US"/>
        </w:rPr>
        <w:t>time domain behavior (e.g. periodic</w:t>
      </w:r>
      <w:r w:rsidR="00C509DD">
        <w:rPr>
          <w:lang w:val="en-US"/>
        </w:rPr>
        <w:t>, semi-persistent)</w:t>
      </w:r>
      <w:r w:rsidR="00162112" w:rsidRPr="0081483D">
        <w:rPr>
          <w:lang w:val="en-US"/>
        </w:rPr>
        <w:t xml:space="preserve">. </w:t>
      </w:r>
    </w:p>
    <w:p w14:paraId="5A0D5716" w14:textId="4B34FB2F" w:rsidR="002153C9" w:rsidRPr="0081483D" w:rsidRDefault="002153C9" w:rsidP="009D1877">
      <w:pPr>
        <w:pStyle w:val="B1"/>
        <w:jc w:val="left"/>
        <w:rPr>
          <w:lang w:val="en-US"/>
        </w:rPr>
      </w:pPr>
      <w:r w:rsidRPr="0081483D">
        <w:rPr>
          <w:lang w:val="en-US"/>
        </w:rPr>
        <w:t>4.</w:t>
      </w:r>
      <w:r w:rsidRPr="0081483D">
        <w:rPr>
          <w:lang w:val="en-US"/>
        </w:rPr>
        <w:tab/>
      </w:r>
      <w:r w:rsidR="00DF4BAA" w:rsidRPr="0081483D">
        <w:rPr>
          <w:lang w:val="en-US"/>
        </w:rPr>
        <w:t xml:space="preserve">The serving </w:t>
      </w:r>
      <w:proofErr w:type="spellStart"/>
      <w:r w:rsidR="00DF4BAA" w:rsidRPr="0081483D">
        <w:rPr>
          <w:lang w:val="en-US"/>
        </w:rPr>
        <w:t>gNB</w:t>
      </w:r>
      <w:proofErr w:type="spellEnd"/>
      <w:r w:rsidR="00DF4BAA" w:rsidRPr="0081483D">
        <w:rPr>
          <w:lang w:val="en-US"/>
        </w:rPr>
        <w:t xml:space="preserve"> determines the resources available for UL PRS</w:t>
      </w:r>
      <w:r w:rsidR="004348BA" w:rsidRPr="0081483D">
        <w:rPr>
          <w:lang w:val="en-US"/>
        </w:rPr>
        <w:t>.</w:t>
      </w:r>
      <w:r w:rsidR="00B87129" w:rsidRPr="0081483D">
        <w:rPr>
          <w:lang w:val="en-US"/>
        </w:rPr>
        <w:t xml:space="preserve"> </w:t>
      </w:r>
    </w:p>
    <w:p w14:paraId="2D2C69BA" w14:textId="3454EE92" w:rsidR="00461F52" w:rsidRDefault="00461F52" w:rsidP="009D1877">
      <w:pPr>
        <w:pStyle w:val="B1"/>
        <w:jc w:val="left"/>
        <w:rPr>
          <w:lang w:val="en-US"/>
        </w:rPr>
      </w:pPr>
      <w:r w:rsidRPr="0081483D">
        <w:rPr>
          <w:lang w:val="en-US"/>
        </w:rPr>
        <w:t>5.</w:t>
      </w:r>
      <w:r w:rsidRPr="0081483D">
        <w:rPr>
          <w:lang w:val="en-US"/>
        </w:rPr>
        <w:tab/>
        <w:t xml:space="preserve">The serving </w:t>
      </w:r>
      <w:proofErr w:type="spellStart"/>
      <w:r w:rsidRPr="0081483D">
        <w:rPr>
          <w:lang w:val="en-US"/>
        </w:rPr>
        <w:t>gNB</w:t>
      </w:r>
      <w:proofErr w:type="spellEnd"/>
      <w:r w:rsidRPr="0081483D">
        <w:rPr>
          <w:lang w:val="en-US"/>
        </w:rPr>
        <w:t xml:space="preserve"> provides the UL PRS configuration </w:t>
      </w:r>
      <w:r w:rsidR="00D158A6">
        <w:rPr>
          <w:lang w:val="en-US"/>
        </w:rPr>
        <w:t xml:space="preserve">information </w:t>
      </w:r>
      <w:r w:rsidRPr="0081483D">
        <w:rPr>
          <w:lang w:val="en-US"/>
        </w:rPr>
        <w:t>to the LMF</w:t>
      </w:r>
      <w:r w:rsidR="00363969" w:rsidRPr="0081483D">
        <w:rPr>
          <w:lang w:val="en-US"/>
        </w:rPr>
        <w:t xml:space="preserve"> in a </w:t>
      </w:r>
      <w:proofErr w:type="spellStart"/>
      <w:r w:rsidR="00363969" w:rsidRPr="0081483D">
        <w:rPr>
          <w:lang w:val="en-US"/>
        </w:rPr>
        <w:t>NRPP</w:t>
      </w:r>
      <w:r w:rsidR="0056169A" w:rsidRPr="0081483D">
        <w:rPr>
          <w:lang w:val="en-US"/>
        </w:rPr>
        <w:t>a</w:t>
      </w:r>
      <w:proofErr w:type="spellEnd"/>
      <w:r w:rsidR="00363969" w:rsidRPr="0081483D">
        <w:rPr>
          <w:lang w:val="en-US"/>
        </w:rPr>
        <w:t xml:space="preserve"> UL </w:t>
      </w:r>
      <w:r w:rsidR="00CB19E7" w:rsidRPr="0081483D">
        <w:rPr>
          <w:lang w:val="en-US"/>
        </w:rPr>
        <w:t>PRS Response message</w:t>
      </w:r>
      <w:r w:rsidR="00B15D1A" w:rsidRPr="0081483D">
        <w:rPr>
          <w:lang w:val="en-US"/>
        </w:rPr>
        <w:t>.</w:t>
      </w:r>
    </w:p>
    <w:p w14:paraId="1B6BEBD5" w14:textId="3A234EF0" w:rsidR="00AD5A3F" w:rsidRDefault="00202C45" w:rsidP="009D1877">
      <w:pPr>
        <w:pStyle w:val="B1"/>
        <w:jc w:val="left"/>
        <w:rPr>
          <w:lang w:val="en-US"/>
        </w:rPr>
      </w:pPr>
      <w:r>
        <w:rPr>
          <w:lang w:val="en-US"/>
        </w:rPr>
        <w:lastRenderedPageBreak/>
        <w:t>6.</w:t>
      </w:r>
      <w:r>
        <w:rPr>
          <w:lang w:val="en-US"/>
        </w:rPr>
        <w:tab/>
        <w:t xml:space="preserve">The </w:t>
      </w:r>
      <w:proofErr w:type="spellStart"/>
      <w:r>
        <w:rPr>
          <w:lang w:val="en-US"/>
        </w:rPr>
        <w:t>gNB</w:t>
      </w:r>
      <w:proofErr w:type="spellEnd"/>
      <w:r>
        <w:rPr>
          <w:lang w:val="en-US"/>
        </w:rPr>
        <w:t xml:space="preserve"> configures the target UE with the UL PRS </w:t>
      </w:r>
      <w:r w:rsidR="006268D6">
        <w:rPr>
          <w:lang w:val="en-US"/>
        </w:rPr>
        <w:t>resources determined at step 4.</w:t>
      </w:r>
    </w:p>
    <w:p w14:paraId="77980DB3" w14:textId="53F018B5" w:rsidR="006268D6" w:rsidRPr="00FC280A" w:rsidRDefault="006268D6" w:rsidP="000C38EA">
      <w:pPr>
        <w:pStyle w:val="NO"/>
        <w:ind w:left="1704"/>
        <w:jc w:val="left"/>
        <w:rPr>
          <w:lang w:val="en-US"/>
        </w:rPr>
      </w:pPr>
      <w:r>
        <w:t>NOTE</w:t>
      </w:r>
      <w:r>
        <w:rPr>
          <w:lang w:val="en-US"/>
        </w:rPr>
        <w:t xml:space="preserve"> </w:t>
      </w:r>
      <w:r w:rsidR="000074F8">
        <w:rPr>
          <w:lang w:val="en-US"/>
        </w:rPr>
        <w:t>1</w:t>
      </w:r>
      <w:r>
        <w:t>:</w:t>
      </w:r>
      <w:r w:rsidR="000C38EA">
        <w:tab/>
      </w:r>
      <w:r>
        <w:t xml:space="preserve">This step may be included in step </w:t>
      </w:r>
      <w:r w:rsidR="0083612C">
        <w:rPr>
          <w:lang w:val="en-US"/>
        </w:rPr>
        <w:t>9</w:t>
      </w:r>
      <w:r>
        <w:t xml:space="preserve"> below, in which case this step is not needed</w:t>
      </w:r>
      <w:r w:rsidR="000C38EA">
        <w:rPr>
          <w:lang w:val="en-US"/>
        </w:rPr>
        <w:t xml:space="preserve"> (see also </w:t>
      </w:r>
      <w:r w:rsidR="004C009B">
        <w:rPr>
          <w:lang w:val="en-US"/>
        </w:rPr>
        <w:t>section 4.2 below</w:t>
      </w:r>
      <w:r w:rsidR="005B1D96">
        <w:rPr>
          <w:lang w:val="en-US"/>
        </w:rPr>
        <w:t xml:space="preserve"> for some </w:t>
      </w:r>
      <w:r w:rsidR="00AB001C">
        <w:rPr>
          <w:lang w:val="en-US"/>
        </w:rPr>
        <w:t xml:space="preserve">extra </w:t>
      </w:r>
      <w:r w:rsidR="005B1D96">
        <w:rPr>
          <w:lang w:val="en-US"/>
        </w:rPr>
        <w:t>reasons for omitting step 6</w:t>
      </w:r>
      <w:r w:rsidR="000C38EA">
        <w:rPr>
          <w:lang w:val="en-US"/>
        </w:rPr>
        <w:t>)</w:t>
      </w:r>
      <w:r>
        <w:t>.</w:t>
      </w:r>
      <w:r w:rsidR="00FC280A">
        <w:rPr>
          <w:lang w:val="en-US"/>
        </w:rPr>
        <w:t xml:space="preserve"> </w:t>
      </w:r>
    </w:p>
    <w:p w14:paraId="0B913AEC" w14:textId="62A789CB" w:rsidR="003623A5" w:rsidRPr="0081483D" w:rsidRDefault="0083612C" w:rsidP="009D1877">
      <w:pPr>
        <w:pStyle w:val="B1"/>
        <w:jc w:val="left"/>
        <w:rPr>
          <w:lang w:val="en-US"/>
        </w:rPr>
      </w:pPr>
      <w:r>
        <w:rPr>
          <w:lang w:val="en-US"/>
        </w:rPr>
        <w:t>7</w:t>
      </w:r>
      <w:r w:rsidR="003623A5" w:rsidRPr="0081483D">
        <w:rPr>
          <w:lang w:val="en-US"/>
        </w:rPr>
        <w:t>.</w:t>
      </w:r>
      <w:r w:rsidR="003623A5" w:rsidRPr="0081483D">
        <w:rPr>
          <w:lang w:val="en-US"/>
        </w:rPr>
        <w:tab/>
        <w:t xml:space="preserve">The LMF may determine the </w:t>
      </w:r>
      <w:proofErr w:type="spellStart"/>
      <w:r w:rsidR="003623A5" w:rsidRPr="0081483D">
        <w:rPr>
          <w:lang w:val="en-US"/>
        </w:rPr>
        <w:t>gNBs</w:t>
      </w:r>
      <w:proofErr w:type="spellEnd"/>
      <w:r w:rsidR="003623A5" w:rsidRPr="0081483D">
        <w:rPr>
          <w:lang w:val="en-US"/>
        </w:rPr>
        <w:t xml:space="preserve"> near</w:t>
      </w:r>
      <w:r w:rsidR="001100A4" w:rsidRPr="0081483D">
        <w:rPr>
          <w:lang w:val="en-US"/>
        </w:rPr>
        <w:t xml:space="preserve">by the </w:t>
      </w:r>
      <w:r w:rsidR="008D2420" w:rsidRPr="0081483D">
        <w:rPr>
          <w:lang w:val="en-US"/>
        </w:rPr>
        <w:t xml:space="preserve">approximate </w:t>
      </w:r>
      <w:r w:rsidR="001100A4" w:rsidRPr="0081483D">
        <w:rPr>
          <w:lang w:val="en-US"/>
        </w:rPr>
        <w:t xml:space="preserve">location </w:t>
      </w:r>
      <w:r w:rsidR="003C5180" w:rsidRPr="0081483D">
        <w:rPr>
          <w:lang w:val="en-US"/>
        </w:rPr>
        <w:t xml:space="preserve">(e.g. given by the serving cell) </w:t>
      </w:r>
      <w:r w:rsidR="001100A4" w:rsidRPr="0081483D">
        <w:rPr>
          <w:lang w:val="en-US"/>
        </w:rPr>
        <w:t>of the target device</w:t>
      </w:r>
      <w:r w:rsidR="003623A5" w:rsidRPr="0081483D">
        <w:rPr>
          <w:lang w:val="en-US"/>
        </w:rPr>
        <w:t>. If there are n</w:t>
      </w:r>
      <w:r w:rsidR="001100A4" w:rsidRPr="0081483D">
        <w:rPr>
          <w:lang w:val="en-US"/>
        </w:rPr>
        <w:t>o or not sufficient DL</w:t>
      </w:r>
      <w:r w:rsidR="001100A4" w:rsidRPr="0081483D">
        <w:rPr>
          <w:lang w:val="en-US"/>
        </w:rPr>
        <w:noBreakHyphen/>
      </w:r>
      <w:r w:rsidR="003623A5" w:rsidRPr="0081483D">
        <w:rPr>
          <w:lang w:val="en-US"/>
        </w:rPr>
        <w:t>PRS resources configured on the</w:t>
      </w:r>
      <w:r w:rsidR="001100A4" w:rsidRPr="0081483D">
        <w:rPr>
          <w:lang w:val="en-US"/>
        </w:rPr>
        <w:t>se</w:t>
      </w:r>
      <w:r w:rsidR="003623A5" w:rsidRPr="0081483D">
        <w:rPr>
          <w:lang w:val="en-US"/>
        </w:rPr>
        <w:t xml:space="preserve"> </w:t>
      </w:r>
      <w:proofErr w:type="spellStart"/>
      <w:r w:rsidR="003623A5" w:rsidRPr="0081483D">
        <w:rPr>
          <w:lang w:val="en-US"/>
        </w:rPr>
        <w:t>gNBs</w:t>
      </w:r>
      <w:proofErr w:type="spellEnd"/>
      <w:r w:rsidR="003623A5" w:rsidRPr="0081483D">
        <w:rPr>
          <w:lang w:val="en-US"/>
        </w:rPr>
        <w:t xml:space="preserve">, the LMF may initiate </w:t>
      </w:r>
      <w:r w:rsidR="00C61F69" w:rsidRPr="0081483D">
        <w:rPr>
          <w:lang w:val="en-US"/>
        </w:rPr>
        <w:t xml:space="preserve">a </w:t>
      </w:r>
      <w:proofErr w:type="spellStart"/>
      <w:r w:rsidR="00C61F69" w:rsidRPr="0081483D">
        <w:rPr>
          <w:lang w:val="en-US"/>
        </w:rPr>
        <w:t>NRPPa</w:t>
      </w:r>
      <w:proofErr w:type="spellEnd"/>
      <w:r w:rsidR="00C61F69" w:rsidRPr="0081483D">
        <w:rPr>
          <w:lang w:val="en-US"/>
        </w:rPr>
        <w:t xml:space="preserve"> procedure to </w:t>
      </w:r>
      <w:r w:rsidR="001100A4" w:rsidRPr="0081483D">
        <w:rPr>
          <w:lang w:val="en-US"/>
        </w:rPr>
        <w:t xml:space="preserve">configure (or reconfigure) the DL-PRS on the </w:t>
      </w:r>
      <w:proofErr w:type="spellStart"/>
      <w:r w:rsidR="001100A4" w:rsidRPr="0081483D">
        <w:rPr>
          <w:lang w:val="en-US"/>
        </w:rPr>
        <w:t>gNBs</w:t>
      </w:r>
      <w:proofErr w:type="spellEnd"/>
      <w:r w:rsidR="001100A4" w:rsidRPr="0081483D">
        <w:rPr>
          <w:lang w:val="en-US"/>
        </w:rPr>
        <w:t>.</w:t>
      </w:r>
    </w:p>
    <w:p w14:paraId="07FBED8D" w14:textId="4324EA07" w:rsidR="00EE1F23" w:rsidRPr="0081483D" w:rsidRDefault="0083612C" w:rsidP="00E315FC">
      <w:pPr>
        <w:pStyle w:val="B1"/>
        <w:jc w:val="left"/>
        <w:rPr>
          <w:noProof/>
          <w:lang w:eastAsia="ko-KR"/>
        </w:rPr>
      </w:pPr>
      <w:r>
        <w:rPr>
          <w:lang w:val="en-US"/>
        </w:rPr>
        <w:t>8</w:t>
      </w:r>
      <w:r w:rsidR="009D1877" w:rsidRPr="0081483D">
        <w:t>.</w:t>
      </w:r>
      <w:r w:rsidR="009D1877" w:rsidRPr="0081483D">
        <w:tab/>
      </w:r>
      <w:r w:rsidR="00F423AF" w:rsidRPr="0081483D">
        <w:rPr>
          <w:lang w:val="en-US"/>
        </w:rPr>
        <w:t>The LMF</w:t>
      </w:r>
      <w:r w:rsidR="00F47DA8" w:rsidRPr="0081483D">
        <w:t xml:space="preserve"> provides the UL</w:t>
      </w:r>
      <w:r w:rsidR="00F47DA8" w:rsidRPr="0081483D">
        <w:noBreakHyphen/>
      </w:r>
      <w:r w:rsidR="00DD251F" w:rsidRPr="0081483D">
        <w:t xml:space="preserve">PRS configuration to the </w:t>
      </w:r>
      <w:r w:rsidR="001B10C4" w:rsidRPr="0081483D">
        <w:rPr>
          <w:lang w:val="en-US"/>
        </w:rPr>
        <w:t>selected</w:t>
      </w:r>
      <w:r w:rsidR="00DD251F" w:rsidRPr="0081483D">
        <w:t xml:space="preserve"> </w:t>
      </w:r>
      <w:proofErr w:type="spellStart"/>
      <w:r w:rsidR="00DD251F" w:rsidRPr="0081483D">
        <w:t>gNBs</w:t>
      </w:r>
      <w:proofErr w:type="spellEnd"/>
      <w:r w:rsidR="00DD251F" w:rsidRPr="0081483D">
        <w:t xml:space="preserve"> in a </w:t>
      </w:r>
      <w:proofErr w:type="spellStart"/>
      <w:r w:rsidR="00F423AF" w:rsidRPr="0081483D">
        <w:rPr>
          <w:lang w:val="en-US"/>
        </w:rPr>
        <w:t>NRPPa</w:t>
      </w:r>
      <w:proofErr w:type="spellEnd"/>
      <w:r w:rsidR="00F423AF" w:rsidRPr="0081483D">
        <w:rPr>
          <w:lang w:val="en-US"/>
        </w:rPr>
        <w:t xml:space="preserve"> UL PRS Measurement Request</w:t>
      </w:r>
      <w:r w:rsidR="00DD251F" w:rsidRPr="0081483D">
        <w:t xml:space="preserve"> message. </w:t>
      </w:r>
      <w:r w:rsidR="007A2545" w:rsidRPr="0081483D">
        <w:rPr>
          <w:noProof/>
          <w:lang w:eastAsia="ko-KR"/>
        </w:rPr>
        <w:t xml:space="preserve">The message includes all information </w:t>
      </w:r>
      <w:r w:rsidR="00A80EEC" w:rsidRPr="0081483D">
        <w:rPr>
          <w:noProof/>
          <w:lang w:val="en-US" w:eastAsia="ko-KR"/>
        </w:rPr>
        <w:t xml:space="preserve">required </w:t>
      </w:r>
      <w:r w:rsidR="007A2545" w:rsidRPr="0081483D">
        <w:rPr>
          <w:noProof/>
          <w:lang w:eastAsia="ko-KR"/>
        </w:rPr>
        <w:t xml:space="preserve">to enable the gNBs to perform the UL measurements. </w:t>
      </w:r>
      <w:r w:rsidR="007C348F" w:rsidRPr="0081483D">
        <w:rPr>
          <w:noProof/>
          <w:lang w:eastAsia="ko-KR"/>
        </w:rPr>
        <w:t xml:space="preserve">The message may also include a start time when </w:t>
      </w:r>
      <w:r w:rsidR="00004947" w:rsidRPr="0081483D">
        <w:rPr>
          <w:noProof/>
          <w:lang w:val="en-US" w:eastAsia="ko-KR"/>
        </w:rPr>
        <w:t>each</w:t>
      </w:r>
      <w:r w:rsidR="007C348F" w:rsidRPr="0081483D">
        <w:rPr>
          <w:noProof/>
          <w:lang w:eastAsia="ko-KR"/>
        </w:rPr>
        <w:t xml:space="preserve"> gNB should </w:t>
      </w:r>
      <w:r w:rsidR="00421D4B" w:rsidRPr="0081483D">
        <w:rPr>
          <w:noProof/>
          <w:lang w:eastAsia="ko-KR"/>
        </w:rPr>
        <w:t>expect the UL transmissions from the tar</w:t>
      </w:r>
      <w:r w:rsidR="007C348F" w:rsidRPr="0081483D">
        <w:rPr>
          <w:noProof/>
          <w:lang w:eastAsia="ko-KR"/>
        </w:rPr>
        <w:t>get device</w:t>
      </w:r>
      <w:r w:rsidR="00421D4B" w:rsidRPr="0081483D">
        <w:rPr>
          <w:noProof/>
          <w:lang w:val="en-US" w:eastAsia="ko-KR"/>
        </w:rPr>
        <w:t xml:space="preserve">, and a search window for the UL </w:t>
      </w:r>
      <w:r w:rsidR="0015140E" w:rsidRPr="0081483D">
        <w:rPr>
          <w:noProof/>
          <w:lang w:val="en-US" w:eastAsia="ko-KR"/>
        </w:rPr>
        <w:t xml:space="preserve">measurements </w:t>
      </w:r>
      <w:r w:rsidR="00421D4B" w:rsidRPr="0081483D">
        <w:rPr>
          <w:noProof/>
          <w:lang w:val="en-US" w:eastAsia="ko-KR"/>
        </w:rPr>
        <w:t xml:space="preserve">(e.g., </w:t>
      </w:r>
      <w:r w:rsidR="00004947" w:rsidRPr="0081483D">
        <w:rPr>
          <w:noProof/>
          <w:lang w:val="en-US" w:eastAsia="ko-KR"/>
        </w:rPr>
        <w:t>R</w:t>
      </w:r>
      <w:r w:rsidR="00421D4B" w:rsidRPr="0081483D">
        <w:rPr>
          <w:noProof/>
          <w:lang w:val="en-US" w:eastAsia="ko-KR"/>
        </w:rPr>
        <w:t>TOA</w:t>
      </w:r>
      <w:r w:rsidR="00004947" w:rsidRPr="0081483D">
        <w:rPr>
          <w:noProof/>
          <w:lang w:val="en-US" w:eastAsia="ko-KR"/>
        </w:rPr>
        <w:t xml:space="preserve"> or Rx-Tx</w:t>
      </w:r>
      <w:r w:rsidR="00421D4B" w:rsidRPr="0081483D">
        <w:rPr>
          <w:noProof/>
          <w:lang w:val="en-US" w:eastAsia="ko-KR"/>
        </w:rPr>
        <w:t>)</w:t>
      </w:r>
      <w:r w:rsidR="007C348F" w:rsidRPr="0081483D">
        <w:rPr>
          <w:noProof/>
          <w:lang w:eastAsia="ko-KR"/>
        </w:rPr>
        <w:t xml:space="preserve">. </w:t>
      </w:r>
    </w:p>
    <w:p w14:paraId="270C03AF" w14:textId="28EE46E1" w:rsidR="007428A7" w:rsidRPr="0081483D" w:rsidRDefault="00A31C25" w:rsidP="009D1877">
      <w:pPr>
        <w:pStyle w:val="B1"/>
        <w:jc w:val="left"/>
        <w:rPr>
          <w:noProof/>
          <w:lang w:val="en-US" w:eastAsia="ko-KR"/>
        </w:rPr>
      </w:pPr>
      <w:r>
        <w:rPr>
          <w:noProof/>
          <w:lang w:val="en-US" w:eastAsia="ko-KR"/>
        </w:rPr>
        <w:t>9</w:t>
      </w:r>
      <w:r w:rsidR="00082BBD" w:rsidRPr="0081483D">
        <w:rPr>
          <w:noProof/>
          <w:lang w:val="en-US" w:eastAsia="ko-KR"/>
        </w:rPr>
        <w:t>a</w:t>
      </w:r>
      <w:r w:rsidR="007A2545" w:rsidRPr="0081483D">
        <w:rPr>
          <w:noProof/>
          <w:lang w:val="en-US" w:eastAsia="ko-KR"/>
        </w:rPr>
        <w:t>.</w:t>
      </w:r>
      <w:r w:rsidR="007A2545" w:rsidRPr="0081483D">
        <w:rPr>
          <w:noProof/>
          <w:lang w:val="en-US" w:eastAsia="ko-KR"/>
        </w:rPr>
        <w:tab/>
        <w:t xml:space="preserve">The </w:t>
      </w:r>
      <w:r w:rsidR="00980C85" w:rsidRPr="0081483D">
        <w:rPr>
          <w:noProof/>
          <w:lang w:val="en-US" w:eastAsia="ko-KR"/>
        </w:rPr>
        <w:t xml:space="preserve">LMF </w:t>
      </w:r>
      <w:r w:rsidR="007A2545" w:rsidRPr="0081483D">
        <w:rPr>
          <w:noProof/>
          <w:lang w:val="en-US" w:eastAsia="ko-KR"/>
        </w:rPr>
        <w:t xml:space="preserve">sends a </w:t>
      </w:r>
      <w:r w:rsidR="00710D85" w:rsidRPr="0081483D">
        <w:rPr>
          <w:noProof/>
          <w:lang w:val="en-US" w:eastAsia="ko-KR"/>
        </w:rPr>
        <w:t xml:space="preserve">LPP </w:t>
      </w:r>
      <w:r w:rsidR="00700E4B" w:rsidRPr="0081483D">
        <w:rPr>
          <w:noProof/>
          <w:lang w:val="en-US" w:eastAsia="ko-KR"/>
        </w:rPr>
        <w:t>Provide Assistance Data</w:t>
      </w:r>
      <w:r w:rsidR="00710D85" w:rsidRPr="0081483D">
        <w:rPr>
          <w:noProof/>
          <w:lang w:val="en-US" w:eastAsia="ko-KR"/>
        </w:rPr>
        <w:t xml:space="preserve"> </w:t>
      </w:r>
      <w:r w:rsidR="00E220FD" w:rsidRPr="0081483D">
        <w:rPr>
          <w:noProof/>
          <w:lang w:val="en-US" w:eastAsia="ko-KR"/>
        </w:rPr>
        <w:t xml:space="preserve">message </w:t>
      </w:r>
      <w:r w:rsidR="007A2545" w:rsidRPr="0081483D">
        <w:rPr>
          <w:noProof/>
          <w:lang w:val="en-US" w:eastAsia="ko-KR"/>
        </w:rPr>
        <w:t>to the target device</w:t>
      </w:r>
      <w:r w:rsidR="00A11383" w:rsidRPr="0081483D">
        <w:rPr>
          <w:noProof/>
          <w:lang w:val="en-US" w:eastAsia="ko-KR"/>
        </w:rPr>
        <w:t>.</w:t>
      </w:r>
      <w:r w:rsidR="00082BBD" w:rsidRPr="0081483D">
        <w:rPr>
          <w:noProof/>
          <w:lang w:val="en-US" w:eastAsia="ko-KR"/>
        </w:rPr>
        <w:t xml:space="preserve"> </w:t>
      </w:r>
      <w:r w:rsidR="00421D4B" w:rsidRPr="0081483D">
        <w:rPr>
          <w:noProof/>
          <w:lang w:val="en-US" w:eastAsia="ko-KR"/>
        </w:rPr>
        <w:t>The message includes any required assistance data for the target device to perform the necessary DL</w:t>
      </w:r>
      <w:r w:rsidR="004B5521" w:rsidRPr="0081483D">
        <w:rPr>
          <w:noProof/>
          <w:lang w:val="en-US" w:eastAsia="ko-KR"/>
        </w:rPr>
        <w:t xml:space="preserve"> </w:t>
      </w:r>
      <w:r w:rsidR="00421D4B" w:rsidRPr="0081483D">
        <w:rPr>
          <w:noProof/>
          <w:lang w:val="en-US" w:eastAsia="ko-KR"/>
        </w:rPr>
        <w:t>PRS measu</w:t>
      </w:r>
      <w:r w:rsidR="00CE0796" w:rsidRPr="0081483D">
        <w:rPr>
          <w:noProof/>
          <w:lang w:val="en-US" w:eastAsia="ko-KR"/>
        </w:rPr>
        <w:t xml:space="preserve">rements (e.g., cell-IDs, DL-PRS </w:t>
      </w:r>
      <w:r w:rsidR="00421D4B" w:rsidRPr="0081483D">
        <w:rPr>
          <w:noProof/>
          <w:lang w:val="en-US" w:eastAsia="ko-KR"/>
        </w:rPr>
        <w:t>configuration, measurement search window, etc.)</w:t>
      </w:r>
      <w:r w:rsidR="00C1688C" w:rsidRPr="0081483D">
        <w:rPr>
          <w:noProof/>
          <w:lang w:val="en-US" w:eastAsia="ko-KR"/>
        </w:rPr>
        <w:t xml:space="preserve"> </w:t>
      </w:r>
      <w:r w:rsidR="0045425B">
        <w:rPr>
          <w:noProof/>
          <w:lang w:val="en-US" w:eastAsia="ko-KR"/>
        </w:rPr>
        <w:t>and, when step 6 is not perfo</w:t>
      </w:r>
      <w:r w:rsidR="002F6B84">
        <w:rPr>
          <w:noProof/>
          <w:lang w:val="en-US" w:eastAsia="ko-KR"/>
        </w:rPr>
        <w:t>r</w:t>
      </w:r>
      <w:r w:rsidR="0045425B">
        <w:rPr>
          <w:noProof/>
          <w:lang w:val="en-US" w:eastAsia="ko-KR"/>
        </w:rPr>
        <w:t>m</w:t>
      </w:r>
      <w:r w:rsidR="002F6B84">
        <w:rPr>
          <w:noProof/>
          <w:lang w:val="en-US" w:eastAsia="ko-KR"/>
        </w:rPr>
        <w:t>e</w:t>
      </w:r>
      <w:r w:rsidR="0045425B">
        <w:rPr>
          <w:noProof/>
          <w:lang w:val="en-US" w:eastAsia="ko-KR"/>
        </w:rPr>
        <w:t xml:space="preserve">d, </w:t>
      </w:r>
      <w:r w:rsidR="00700E4B" w:rsidRPr="0081483D" w:rsidDel="00C6483D">
        <w:rPr>
          <w:noProof/>
          <w:lang w:val="en-US" w:eastAsia="ko-KR"/>
        </w:rPr>
        <w:t xml:space="preserve">any </w:t>
      </w:r>
      <w:r w:rsidR="004B5521" w:rsidRPr="0081483D" w:rsidDel="00C6483D">
        <w:rPr>
          <w:noProof/>
          <w:lang w:val="en-US" w:eastAsia="ko-KR"/>
        </w:rPr>
        <w:t xml:space="preserve">information necessary to transmit UL </w:t>
      </w:r>
      <w:r w:rsidR="004B5521" w:rsidRPr="0081483D">
        <w:rPr>
          <w:noProof/>
          <w:lang w:val="en-US" w:eastAsia="ko-KR"/>
        </w:rPr>
        <w:t xml:space="preserve">PRS </w:t>
      </w:r>
      <w:r w:rsidR="004B5521" w:rsidRPr="0081483D" w:rsidDel="00C6483D">
        <w:rPr>
          <w:noProof/>
          <w:lang w:val="en-US" w:eastAsia="ko-KR"/>
        </w:rPr>
        <w:t xml:space="preserve">(e.g., UL </w:t>
      </w:r>
      <w:r w:rsidR="004B5521" w:rsidRPr="0081483D">
        <w:rPr>
          <w:noProof/>
          <w:lang w:val="en-US" w:eastAsia="ko-KR"/>
        </w:rPr>
        <w:t xml:space="preserve">PRS </w:t>
      </w:r>
      <w:r w:rsidR="004B5521" w:rsidRPr="0081483D" w:rsidDel="00C6483D">
        <w:rPr>
          <w:noProof/>
          <w:lang w:val="en-US" w:eastAsia="ko-KR"/>
        </w:rPr>
        <w:t>configuration).</w:t>
      </w:r>
    </w:p>
    <w:p w14:paraId="4488115B" w14:textId="760D11BB" w:rsidR="00503904" w:rsidRPr="0081483D" w:rsidRDefault="00503904" w:rsidP="0050547A">
      <w:pPr>
        <w:pStyle w:val="B1"/>
        <w:ind w:left="1704" w:hanging="852"/>
        <w:jc w:val="left"/>
        <w:rPr>
          <w:noProof/>
          <w:lang w:val="en-US" w:eastAsia="ko-KR"/>
        </w:rPr>
      </w:pPr>
      <w:r w:rsidRPr="0081483D">
        <w:rPr>
          <w:noProof/>
          <w:lang w:val="en-US" w:eastAsia="ko-KR"/>
        </w:rPr>
        <w:t>NOTE</w:t>
      </w:r>
      <w:r w:rsidR="0050547A">
        <w:rPr>
          <w:noProof/>
          <w:lang w:val="en-US" w:eastAsia="ko-KR"/>
        </w:rPr>
        <w:t xml:space="preserve"> </w:t>
      </w:r>
      <w:r w:rsidR="000074F8">
        <w:rPr>
          <w:noProof/>
          <w:lang w:val="en-US" w:eastAsia="ko-KR"/>
        </w:rPr>
        <w:t>2</w:t>
      </w:r>
      <w:r w:rsidRPr="0081483D">
        <w:rPr>
          <w:noProof/>
          <w:lang w:val="en-US" w:eastAsia="ko-KR"/>
        </w:rPr>
        <w:t>:</w:t>
      </w:r>
      <w:r w:rsidRPr="0081483D">
        <w:rPr>
          <w:noProof/>
          <w:lang w:val="en-US" w:eastAsia="ko-KR"/>
        </w:rPr>
        <w:tab/>
        <w:t>Alternatively</w:t>
      </w:r>
      <w:r w:rsidR="00586B5A">
        <w:rPr>
          <w:noProof/>
          <w:lang w:val="en-US" w:eastAsia="ko-KR"/>
        </w:rPr>
        <w:t>,</w:t>
      </w:r>
      <w:r w:rsidR="0045425B">
        <w:rPr>
          <w:noProof/>
          <w:lang w:val="en-US" w:eastAsia="ko-KR"/>
        </w:rPr>
        <w:t xml:space="preserve"> </w:t>
      </w:r>
      <w:r w:rsidR="00586B5A">
        <w:rPr>
          <w:noProof/>
          <w:lang w:val="en-US" w:eastAsia="ko-KR"/>
        </w:rPr>
        <w:t>and when step 6 is not perfom</w:t>
      </w:r>
      <w:r w:rsidR="00AB2EA1">
        <w:rPr>
          <w:noProof/>
          <w:lang w:val="en-US" w:eastAsia="ko-KR"/>
        </w:rPr>
        <w:t>e</w:t>
      </w:r>
      <w:r w:rsidR="00586B5A">
        <w:rPr>
          <w:noProof/>
          <w:lang w:val="en-US" w:eastAsia="ko-KR"/>
        </w:rPr>
        <w:t>d</w:t>
      </w:r>
      <w:r w:rsidRPr="0081483D">
        <w:rPr>
          <w:noProof/>
          <w:lang w:val="en-US" w:eastAsia="ko-KR"/>
        </w:rPr>
        <w:t xml:space="preserve">, the </w:t>
      </w:r>
      <w:r w:rsidR="00E56304" w:rsidRPr="0081483D">
        <w:rPr>
          <w:noProof/>
          <w:lang w:val="en-US" w:eastAsia="ko-KR"/>
        </w:rPr>
        <w:t>UL PRS configuration may be provided in the LPP Request Location Information message.</w:t>
      </w:r>
    </w:p>
    <w:p w14:paraId="442ED810" w14:textId="00BD2490" w:rsidR="003C30A3" w:rsidRPr="0081483D" w:rsidRDefault="00A31C25" w:rsidP="009D1877">
      <w:pPr>
        <w:pStyle w:val="B1"/>
        <w:jc w:val="left"/>
        <w:rPr>
          <w:noProof/>
          <w:lang w:val="en-US" w:eastAsia="ko-KR"/>
        </w:rPr>
      </w:pPr>
      <w:r>
        <w:rPr>
          <w:noProof/>
          <w:lang w:val="en-US" w:eastAsia="ko-KR"/>
        </w:rPr>
        <w:t>9</w:t>
      </w:r>
      <w:r w:rsidR="007428A7" w:rsidRPr="0081483D">
        <w:rPr>
          <w:noProof/>
          <w:lang w:val="en-US" w:eastAsia="ko-KR"/>
        </w:rPr>
        <w:t>b.</w:t>
      </w:r>
      <w:r w:rsidR="007428A7" w:rsidRPr="0081483D">
        <w:rPr>
          <w:noProof/>
          <w:lang w:val="en-US" w:eastAsia="ko-KR"/>
        </w:rPr>
        <w:tab/>
      </w:r>
      <w:r w:rsidR="00795600" w:rsidRPr="0081483D">
        <w:rPr>
          <w:noProof/>
          <w:lang w:val="en-US" w:eastAsia="ko-KR"/>
        </w:rPr>
        <w:t>The LMF sends a LPP Request Location Info</w:t>
      </w:r>
      <w:r w:rsidR="00734236" w:rsidRPr="0081483D">
        <w:rPr>
          <w:noProof/>
          <w:lang w:val="en-US" w:eastAsia="ko-KR"/>
        </w:rPr>
        <w:t>r</w:t>
      </w:r>
      <w:r w:rsidR="00795600" w:rsidRPr="0081483D">
        <w:rPr>
          <w:noProof/>
          <w:lang w:val="en-US" w:eastAsia="ko-KR"/>
        </w:rPr>
        <w:t xml:space="preserve">mation message </w:t>
      </w:r>
      <w:r w:rsidR="00496747" w:rsidRPr="0081483D">
        <w:rPr>
          <w:noProof/>
          <w:lang w:val="en-US" w:eastAsia="ko-KR"/>
        </w:rPr>
        <w:t>to request DL PRS me</w:t>
      </w:r>
      <w:r w:rsidR="008F517A">
        <w:rPr>
          <w:noProof/>
          <w:lang w:val="en-US" w:eastAsia="ko-KR"/>
        </w:rPr>
        <w:t>a</w:t>
      </w:r>
      <w:r w:rsidR="00496747" w:rsidRPr="0081483D">
        <w:rPr>
          <w:noProof/>
          <w:lang w:val="en-US" w:eastAsia="ko-KR"/>
        </w:rPr>
        <w:t>surements as well as a request to tr</w:t>
      </w:r>
      <w:r w:rsidR="00734236" w:rsidRPr="0081483D">
        <w:rPr>
          <w:noProof/>
          <w:lang w:val="en-US" w:eastAsia="ko-KR"/>
        </w:rPr>
        <w:t>ansmit UL PRS according to the UL PRS configuration received in the assistance data</w:t>
      </w:r>
      <w:r w:rsidR="001471A1" w:rsidRPr="0081483D">
        <w:rPr>
          <w:noProof/>
          <w:lang w:val="en-US" w:eastAsia="ko-KR"/>
        </w:rPr>
        <w:t xml:space="preserve"> (or included in this </w:t>
      </w:r>
      <w:r w:rsidR="001471A1" w:rsidRPr="004C009B">
        <w:rPr>
          <w:noProof/>
          <w:lang w:val="en-US" w:eastAsia="ko-KR"/>
        </w:rPr>
        <w:t>message</w:t>
      </w:r>
      <w:r w:rsidR="00965CF0">
        <w:rPr>
          <w:noProof/>
          <w:lang w:val="en-US" w:eastAsia="ko-KR"/>
        </w:rPr>
        <w:t>, or provided at step 6</w:t>
      </w:r>
      <w:r w:rsidR="001471A1" w:rsidRPr="004C009B">
        <w:rPr>
          <w:noProof/>
          <w:lang w:val="en-US" w:eastAsia="ko-KR"/>
        </w:rPr>
        <w:t>)</w:t>
      </w:r>
      <w:r w:rsidR="00EC556F" w:rsidRPr="004C009B">
        <w:rPr>
          <w:noProof/>
          <w:lang w:val="en-US" w:eastAsia="ko-KR"/>
        </w:rPr>
        <w:t xml:space="preserve">. The target device begins the UL PRS transmission </w:t>
      </w:r>
      <w:r w:rsidR="004C009B" w:rsidRPr="004C009B">
        <w:rPr>
          <w:noProof/>
          <w:lang w:val="en-US" w:eastAsia="ko-KR"/>
        </w:rPr>
        <w:t xml:space="preserve">according to the time domain behavior of </w:t>
      </w:r>
      <w:r w:rsidR="004C009B">
        <w:rPr>
          <w:noProof/>
          <w:lang w:val="en-US" w:eastAsia="ko-KR"/>
        </w:rPr>
        <w:t>UL-PRS</w:t>
      </w:r>
      <w:r w:rsidR="004C009B" w:rsidRPr="004C009B">
        <w:rPr>
          <w:noProof/>
          <w:lang w:val="en-US" w:eastAsia="ko-KR"/>
        </w:rPr>
        <w:t xml:space="preserve"> resource configuration</w:t>
      </w:r>
      <w:r w:rsidR="004C009B">
        <w:rPr>
          <w:noProof/>
          <w:lang w:val="en-US" w:eastAsia="ko-KR"/>
        </w:rPr>
        <w:t xml:space="preserve"> (e.g, periodic, aperiodic, semi-persistent)</w:t>
      </w:r>
      <w:r w:rsidR="00734236" w:rsidRPr="004C009B">
        <w:rPr>
          <w:noProof/>
          <w:lang w:val="en-US" w:eastAsia="ko-KR"/>
        </w:rPr>
        <w:t>.</w:t>
      </w:r>
      <w:r w:rsidR="00734236" w:rsidRPr="0081483D">
        <w:rPr>
          <w:noProof/>
          <w:lang w:val="en-US" w:eastAsia="ko-KR"/>
        </w:rPr>
        <w:t xml:space="preserve"> </w:t>
      </w:r>
    </w:p>
    <w:p w14:paraId="5266BFA9" w14:textId="5236DDC1" w:rsidR="00C6483D" w:rsidRPr="0081483D" w:rsidRDefault="005609C4" w:rsidP="002F6B84">
      <w:pPr>
        <w:pStyle w:val="B1"/>
        <w:ind w:left="1704" w:hanging="852"/>
        <w:jc w:val="left"/>
        <w:rPr>
          <w:noProof/>
          <w:lang w:val="en-US" w:eastAsia="ko-KR"/>
        </w:rPr>
      </w:pPr>
      <w:r w:rsidRPr="0081483D">
        <w:rPr>
          <w:noProof/>
          <w:lang w:val="en-US" w:eastAsia="ko-KR"/>
        </w:rPr>
        <w:t>NOTE</w:t>
      </w:r>
      <w:r w:rsidR="00626D0D">
        <w:rPr>
          <w:noProof/>
          <w:lang w:val="en-US" w:eastAsia="ko-KR"/>
        </w:rPr>
        <w:t xml:space="preserve"> 3</w:t>
      </w:r>
      <w:r w:rsidRPr="0081483D">
        <w:rPr>
          <w:noProof/>
          <w:lang w:val="en-US" w:eastAsia="ko-KR"/>
        </w:rPr>
        <w:t>:</w:t>
      </w:r>
      <w:r w:rsidRPr="0081483D">
        <w:rPr>
          <w:noProof/>
          <w:lang w:val="en-US" w:eastAsia="ko-KR"/>
        </w:rPr>
        <w:tab/>
        <w:t>Whether the target device can continue the UL PRS transmission during/after a handover is FFS.</w:t>
      </w:r>
    </w:p>
    <w:p w14:paraId="69F185EB" w14:textId="1E27A99F" w:rsidR="009A5902" w:rsidRPr="0081483D" w:rsidRDefault="00E31151" w:rsidP="003D28F3">
      <w:pPr>
        <w:pStyle w:val="B1"/>
        <w:jc w:val="left"/>
        <w:rPr>
          <w:noProof/>
          <w:lang w:eastAsia="ko-KR"/>
        </w:rPr>
      </w:pPr>
      <w:r>
        <w:rPr>
          <w:noProof/>
          <w:lang w:val="en-US" w:eastAsia="ko-KR"/>
        </w:rPr>
        <w:t>10</w:t>
      </w:r>
      <w:r w:rsidR="00236FC5" w:rsidRPr="0081483D">
        <w:rPr>
          <w:noProof/>
          <w:lang w:val="en-US" w:eastAsia="ko-KR"/>
        </w:rPr>
        <w:t>a.</w:t>
      </w:r>
      <w:r w:rsidR="009A5902" w:rsidRPr="0081483D">
        <w:rPr>
          <w:noProof/>
          <w:lang w:val="en-US" w:eastAsia="ko-KR"/>
        </w:rPr>
        <w:t xml:space="preserve">The target device performs the DL-PRS measurements from all gNBs provided in the assistance data at step </w:t>
      </w:r>
      <w:r>
        <w:rPr>
          <w:noProof/>
          <w:lang w:val="en-US" w:eastAsia="ko-KR"/>
        </w:rPr>
        <w:t>9</w:t>
      </w:r>
      <w:r w:rsidR="000E0A47" w:rsidRPr="0081483D">
        <w:rPr>
          <w:noProof/>
          <w:lang w:val="en-US" w:eastAsia="ko-KR"/>
        </w:rPr>
        <w:t>a</w:t>
      </w:r>
      <w:r w:rsidR="009A5902" w:rsidRPr="0081483D">
        <w:rPr>
          <w:noProof/>
          <w:lang w:val="en-US" w:eastAsia="ko-KR"/>
        </w:rPr>
        <w:t xml:space="preserve">. </w:t>
      </w:r>
    </w:p>
    <w:p w14:paraId="5C024851" w14:textId="74163ABC" w:rsidR="002F7256" w:rsidRPr="0081483D" w:rsidRDefault="00E31151" w:rsidP="00935F72">
      <w:pPr>
        <w:pStyle w:val="B1"/>
        <w:jc w:val="left"/>
        <w:rPr>
          <w:noProof/>
          <w:lang w:eastAsia="ko-KR"/>
        </w:rPr>
      </w:pPr>
      <w:r>
        <w:rPr>
          <w:noProof/>
          <w:lang w:val="en-US" w:eastAsia="ko-KR"/>
        </w:rPr>
        <w:t>10</w:t>
      </w:r>
      <w:r w:rsidR="002F7256" w:rsidRPr="0081483D">
        <w:rPr>
          <w:noProof/>
          <w:lang w:val="en-US" w:eastAsia="ko-KR"/>
        </w:rPr>
        <w:t>b</w:t>
      </w:r>
      <w:r w:rsidR="00CE0796" w:rsidRPr="0081483D">
        <w:rPr>
          <w:noProof/>
          <w:lang w:val="en-US" w:eastAsia="ko-KR"/>
        </w:rPr>
        <w:t xml:space="preserve">.Each gNB configured at step </w:t>
      </w:r>
      <w:r>
        <w:rPr>
          <w:noProof/>
          <w:lang w:val="en-US" w:eastAsia="ko-KR"/>
        </w:rPr>
        <w:t>8</w:t>
      </w:r>
      <w:r w:rsidR="002F7256" w:rsidRPr="0081483D">
        <w:rPr>
          <w:noProof/>
          <w:lang w:val="en-US" w:eastAsia="ko-KR"/>
        </w:rPr>
        <w:t xml:space="preserve"> measures the UL</w:t>
      </w:r>
      <w:r w:rsidR="005F19E4" w:rsidRPr="0081483D">
        <w:rPr>
          <w:noProof/>
          <w:lang w:val="en-US" w:eastAsia="ko-KR"/>
        </w:rPr>
        <w:t xml:space="preserve"> </w:t>
      </w:r>
      <w:r w:rsidR="002F7256" w:rsidRPr="0081483D">
        <w:rPr>
          <w:noProof/>
          <w:lang w:val="en-US" w:eastAsia="ko-KR"/>
        </w:rPr>
        <w:t xml:space="preserve">PRS transmissions from the target device. </w:t>
      </w:r>
    </w:p>
    <w:p w14:paraId="791CE320" w14:textId="13D84732" w:rsidR="005B1BA1" w:rsidRPr="0081483D" w:rsidRDefault="005F19E4" w:rsidP="00376BD8">
      <w:pPr>
        <w:pStyle w:val="B1"/>
        <w:jc w:val="left"/>
        <w:rPr>
          <w:noProof/>
          <w:lang w:val="en-US" w:eastAsia="ko-KR"/>
        </w:rPr>
      </w:pPr>
      <w:r w:rsidRPr="0081483D">
        <w:rPr>
          <w:noProof/>
          <w:lang w:val="en-US" w:eastAsia="ko-KR"/>
        </w:rPr>
        <w:t>1</w:t>
      </w:r>
      <w:r w:rsidR="00E31151">
        <w:rPr>
          <w:noProof/>
          <w:lang w:val="en-US" w:eastAsia="ko-KR"/>
        </w:rPr>
        <w:t>1</w:t>
      </w:r>
      <w:r w:rsidR="009D530A" w:rsidRPr="0081483D">
        <w:rPr>
          <w:noProof/>
          <w:lang w:val="en-US" w:eastAsia="ko-KR"/>
        </w:rPr>
        <w:t>.</w:t>
      </w:r>
      <w:r w:rsidR="00365C4B" w:rsidRPr="0081483D">
        <w:rPr>
          <w:noProof/>
          <w:lang w:val="en-US" w:eastAsia="ko-KR"/>
        </w:rPr>
        <w:t xml:space="preserve"> </w:t>
      </w:r>
      <w:r w:rsidR="009D530A" w:rsidRPr="0081483D">
        <w:rPr>
          <w:noProof/>
          <w:lang w:val="en-US" w:eastAsia="ko-KR"/>
        </w:rPr>
        <w:t xml:space="preserve">The target device reports </w:t>
      </w:r>
      <w:r w:rsidR="00CB7938" w:rsidRPr="0081483D">
        <w:rPr>
          <w:noProof/>
          <w:lang w:val="en-US" w:eastAsia="ko-KR"/>
        </w:rPr>
        <w:t>the</w:t>
      </w:r>
      <w:r w:rsidR="009D530A" w:rsidRPr="0081483D">
        <w:rPr>
          <w:noProof/>
          <w:lang w:val="en-US" w:eastAsia="ko-KR"/>
        </w:rPr>
        <w:t xml:space="preserve"> DL</w:t>
      </w:r>
      <w:r w:rsidR="004A4163" w:rsidRPr="0081483D">
        <w:rPr>
          <w:noProof/>
          <w:lang w:val="en-US" w:eastAsia="ko-KR"/>
        </w:rPr>
        <w:t xml:space="preserve"> </w:t>
      </w:r>
      <w:r w:rsidR="009D530A" w:rsidRPr="0081483D">
        <w:rPr>
          <w:noProof/>
          <w:lang w:val="en-US" w:eastAsia="ko-KR"/>
        </w:rPr>
        <w:t>PRS measurement</w:t>
      </w:r>
      <w:r w:rsidR="00CB7938" w:rsidRPr="0081483D">
        <w:rPr>
          <w:noProof/>
          <w:lang w:val="en-US" w:eastAsia="ko-KR"/>
        </w:rPr>
        <w:t>s</w:t>
      </w:r>
      <w:r w:rsidR="009D530A" w:rsidRPr="0081483D">
        <w:rPr>
          <w:noProof/>
          <w:lang w:val="en-US" w:eastAsia="ko-KR"/>
        </w:rPr>
        <w:t xml:space="preserve"> to the </w:t>
      </w:r>
      <w:r w:rsidRPr="0081483D">
        <w:rPr>
          <w:noProof/>
          <w:lang w:val="en-US" w:eastAsia="ko-KR"/>
        </w:rPr>
        <w:t>LMF</w:t>
      </w:r>
      <w:r w:rsidR="009D530A" w:rsidRPr="0081483D">
        <w:rPr>
          <w:noProof/>
          <w:lang w:val="en-US" w:eastAsia="ko-KR"/>
        </w:rPr>
        <w:t xml:space="preserve"> in a </w:t>
      </w:r>
      <w:r w:rsidR="00935F72" w:rsidRPr="0081483D">
        <w:rPr>
          <w:noProof/>
          <w:lang w:val="en-US" w:eastAsia="ko-KR"/>
        </w:rPr>
        <w:t xml:space="preserve">LPP Provide Location Information </w:t>
      </w:r>
      <w:r w:rsidR="009D530A" w:rsidRPr="0081483D">
        <w:rPr>
          <w:noProof/>
          <w:lang w:val="en-US" w:eastAsia="ko-KR"/>
        </w:rPr>
        <w:t>message.</w:t>
      </w:r>
      <w:r w:rsidR="00C03748" w:rsidRPr="0081483D">
        <w:rPr>
          <w:noProof/>
          <w:lang w:val="en-US" w:eastAsia="ko-KR"/>
        </w:rPr>
        <w:t xml:space="preserve"> The message may also include </w:t>
      </w:r>
      <w:r w:rsidR="00286E88" w:rsidRPr="0081483D">
        <w:rPr>
          <w:noProof/>
          <w:lang w:val="en-US" w:eastAsia="ko-KR"/>
        </w:rPr>
        <w:t>an indication of</w:t>
      </w:r>
      <w:r w:rsidR="008E113F" w:rsidRPr="0081483D">
        <w:rPr>
          <w:noProof/>
          <w:lang w:val="en-US" w:eastAsia="ko-KR"/>
        </w:rPr>
        <w:t xml:space="preserve"> </w:t>
      </w:r>
      <w:r w:rsidR="00376BD8" w:rsidRPr="0081483D">
        <w:rPr>
          <w:noProof/>
          <w:lang w:val="en-US" w:eastAsia="ko-KR"/>
        </w:rPr>
        <w:t>successful</w:t>
      </w:r>
      <w:r w:rsidR="00365C4B" w:rsidRPr="0081483D">
        <w:rPr>
          <w:noProof/>
          <w:lang w:val="en-US" w:eastAsia="ko-KR"/>
        </w:rPr>
        <w:t xml:space="preserve"> completion of the UL PRS transmission.</w:t>
      </w:r>
    </w:p>
    <w:p w14:paraId="4DB6F2DB" w14:textId="6B2FF73E" w:rsidR="009D530A" w:rsidRPr="0081483D" w:rsidRDefault="004A4163" w:rsidP="009D1877">
      <w:pPr>
        <w:pStyle w:val="B1"/>
        <w:jc w:val="left"/>
        <w:rPr>
          <w:noProof/>
          <w:lang w:val="en-US" w:eastAsia="ko-KR"/>
        </w:rPr>
      </w:pPr>
      <w:r w:rsidRPr="0081483D">
        <w:rPr>
          <w:noProof/>
          <w:lang w:val="en-US" w:eastAsia="ko-KR"/>
        </w:rPr>
        <w:t>1</w:t>
      </w:r>
      <w:r w:rsidR="00F655CD">
        <w:rPr>
          <w:noProof/>
          <w:lang w:val="en-US" w:eastAsia="ko-KR"/>
        </w:rPr>
        <w:t>2</w:t>
      </w:r>
      <w:r w:rsidR="009D530A" w:rsidRPr="0081483D">
        <w:rPr>
          <w:noProof/>
          <w:lang w:val="en-US" w:eastAsia="ko-KR"/>
        </w:rPr>
        <w:t>.</w:t>
      </w:r>
      <w:r w:rsidR="009D530A" w:rsidRPr="0081483D">
        <w:rPr>
          <w:noProof/>
          <w:lang w:val="en-US" w:eastAsia="ko-KR"/>
        </w:rPr>
        <w:tab/>
        <w:t>Each gNB reports the UL</w:t>
      </w:r>
      <w:r w:rsidRPr="0081483D">
        <w:rPr>
          <w:noProof/>
          <w:lang w:val="en-US" w:eastAsia="ko-KR"/>
        </w:rPr>
        <w:t xml:space="preserve"> </w:t>
      </w:r>
      <w:r w:rsidR="009D530A" w:rsidRPr="0081483D">
        <w:rPr>
          <w:noProof/>
          <w:lang w:val="en-US" w:eastAsia="ko-KR"/>
        </w:rPr>
        <w:t xml:space="preserve">PRS measurements to </w:t>
      </w:r>
      <w:r w:rsidRPr="0081483D">
        <w:rPr>
          <w:noProof/>
          <w:lang w:val="en-US" w:eastAsia="ko-KR"/>
        </w:rPr>
        <w:t>the LMF in a NRPPa UL PRS Measurement Response message</w:t>
      </w:r>
      <w:r w:rsidR="009D530A" w:rsidRPr="0081483D">
        <w:rPr>
          <w:noProof/>
          <w:lang w:val="en-US" w:eastAsia="ko-KR"/>
        </w:rPr>
        <w:t>.</w:t>
      </w:r>
    </w:p>
    <w:p w14:paraId="7E8FAAD3" w14:textId="69387BF1" w:rsidR="00E53336" w:rsidRPr="0081483D" w:rsidRDefault="00E53336" w:rsidP="009D1877">
      <w:pPr>
        <w:pStyle w:val="B1"/>
        <w:jc w:val="left"/>
        <w:rPr>
          <w:noProof/>
          <w:lang w:val="en-US" w:eastAsia="ko-KR"/>
        </w:rPr>
      </w:pPr>
      <w:r w:rsidRPr="0081483D">
        <w:rPr>
          <w:noProof/>
          <w:lang w:val="en-US" w:eastAsia="ko-KR"/>
        </w:rPr>
        <w:t>1</w:t>
      </w:r>
      <w:r w:rsidR="00F655CD">
        <w:rPr>
          <w:noProof/>
          <w:lang w:val="en-US" w:eastAsia="ko-KR"/>
        </w:rPr>
        <w:t>3</w:t>
      </w:r>
      <w:r w:rsidRPr="0081483D">
        <w:rPr>
          <w:noProof/>
          <w:lang w:val="en-US" w:eastAsia="ko-KR"/>
        </w:rPr>
        <w:t xml:space="preserve">. The </w:t>
      </w:r>
      <w:r w:rsidR="004A4163" w:rsidRPr="0081483D">
        <w:rPr>
          <w:noProof/>
          <w:lang w:val="en-US" w:eastAsia="ko-KR"/>
        </w:rPr>
        <w:t>LMF</w:t>
      </w:r>
      <w:r w:rsidRPr="0081483D">
        <w:rPr>
          <w:noProof/>
          <w:lang w:val="en-US" w:eastAsia="ko-KR"/>
        </w:rPr>
        <w:t xml:space="preserve"> </w:t>
      </w:r>
      <w:r w:rsidR="004A4163" w:rsidRPr="0081483D">
        <w:rPr>
          <w:noProof/>
          <w:lang w:val="en-US" w:eastAsia="ko-KR"/>
        </w:rPr>
        <w:t>determines</w:t>
      </w:r>
      <w:r w:rsidRPr="0081483D">
        <w:rPr>
          <w:noProof/>
          <w:lang w:val="en-US" w:eastAsia="ko-KR"/>
        </w:rPr>
        <w:t xml:space="preserve"> the RTTs for each gNB for</w:t>
      </w:r>
      <w:r w:rsidR="00622001" w:rsidRPr="0081483D">
        <w:rPr>
          <w:noProof/>
          <w:lang w:val="en-US" w:eastAsia="ko-KR"/>
        </w:rPr>
        <w:t xml:space="preserve"> which </w:t>
      </w:r>
      <w:r w:rsidR="00CB7938" w:rsidRPr="0081483D">
        <w:rPr>
          <w:noProof/>
          <w:lang w:val="en-US" w:eastAsia="ko-KR"/>
        </w:rPr>
        <w:t xml:space="preserve">corresponding UL and DL </w:t>
      </w:r>
      <w:r w:rsidR="00622001" w:rsidRPr="0081483D">
        <w:rPr>
          <w:noProof/>
          <w:lang w:val="en-US" w:eastAsia="ko-KR"/>
        </w:rPr>
        <w:t>measuremen</w:t>
      </w:r>
      <w:r w:rsidRPr="0081483D">
        <w:rPr>
          <w:noProof/>
          <w:lang w:val="en-US" w:eastAsia="ko-KR"/>
        </w:rPr>
        <w:t>t</w:t>
      </w:r>
      <w:r w:rsidR="00622001" w:rsidRPr="0081483D">
        <w:rPr>
          <w:noProof/>
          <w:lang w:val="en-US" w:eastAsia="ko-KR"/>
        </w:rPr>
        <w:t>s</w:t>
      </w:r>
      <w:r w:rsidRPr="0081483D">
        <w:rPr>
          <w:noProof/>
          <w:lang w:val="en-US" w:eastAsia="ko-KR"/>
        </w:rPr>
        <w:t xml:space="preserve"> were provided at steps </w:t>
      </w:r>
      <w:r w:rsidR="004A4163" w:rsidRPr="0081483D">
        <w:rPr>
          <w:noProof/>
          <w:lang w:val="en-US" w:eastAsia="ko-KR"/>
        </w:rPr>
        <w:t>1</w:t>
      </w:r>
      <w:r w:rsidR="003D7A59">
        <w:rPr>
          <w:noProof/>
          <w:lang w:val="en-US" w:eastAsia="ko-KR"/>
        </w:rPr>
        <w:t>1</w:t>
      </w:r>
      <w:r w:rsidRPr="0081483D">
        <w:rPr>
          <w:noProof/>
          <w:lang w:val="en-US" w:eastAsia="ko-KR"/>
        </w:rPr>
        <w:t xml:space="preserve"> and </w:t>
      </w:r>
      <w:r w:rsidR="004A4163" w:rsidRPr="0081483D">
        <w:rPr>
          <w:noProof/>
          <w:lang w:val="en-US" w:eastAsia="ko-KR"/>
        </w:rPr>
        <w:t>1</w:t>
      </w:r>
      <w:r w:rsidR="003D7A59">
        <w:rPr>
          <w:noProof/>
          <w:lang w:val="en-US" w:eastAsia="ko-KR"/>
        </w:rPr>
        <w:t>2</w:t>
      </w:r>
      <w:r w:rsidR="00983E4B" w:rsidRPr="0081483D">
        <w:rPr>
          <w:noProof/>
          <w:lang w:val="en-US" w:eastAsia="ko-KR"/>
        </w:rPr>
        <w:t xml:space="preserve">, </w:t>
      </w:r>
      <w:r w:rsidR="00CC09DA" w:rsidRPr="0081483D">
        <w:rPr>
          <w:noProof/>
          <w:lang w:val="en-US" w:eastAsia="ko-KR"/>
        </w:rPr>
        <w:t>calculates the position of the target device</w:t>
      </w:r>
      <w:r w:rsidR="00983E4B" w:rsidRPr="0081483D">
        <w:rPr>
          <w:noProof/>
          <w:lang w:val="en-US" w:eastAsia="ko-KR"/>
        </w:rPr>
        <w:t xml:space="preserve">, and provides the </w:t>
      </w:r>
      <w:r w:rsidR="00035936" w:rsidRPr="0081483D">
        <w:rPr>
          <w:noProof/>
          <w:lang w:val="en-US" w:eastAsia="ko-KR"/>
        </w:rPr>
        <w:t xml:space="preserve">location estimate </w:t>
      </w:r>
      <w:r w:rsidR="00575323" w:rsidRPr="0081483D">
        <w:rPr>
          <w:noProof/>
          <w:lang w:val="en-US" w:eastAsia="ko-KR"/>
        </w:rPr>
        <w:t>to</w:t>
      </w:r>
      <w:r w:rsidR="00035936" w:rsidRPr="0081483D">
        <w:rPr>
          <w:noProof/>
          <w:lang w:val="en-US" w:eastAsia="ko-KR"/>
        </w:rPr>
        <w:t xml:space="preserve"> the AMF in a Location Response message</w:t>
      </w:r>
      <w:r w:rsidRPr="0081483D">
        <w:rPr>
          <w:noProof/>
          <w:lang w:val="en-US" w:eastAsia="ko-KR"/>
        </w:rPr>
        <w:t xml:space="preserve">. </w:t>
      </w:r>
    </w:p>
    <w:p w14:paraId="2EA483C1" w14:textId="50229B20" w:rsidR="005825F6" w:rsidRPr="0081483D" w:rsidRDefault="005825F6" w:rsidP="00F3175E">
      <w:pPr>
        <w:rPr>
          <w:noProof/>
          <w:lang w:val="en-US" w:eastAsia="ko-KR"/>
        </w:rPr>
      </w:pPr>
    </w:p>
    <w:p w14:paraId="5AA60878" w14:textId="31DCE8D4" w:rsidR="007F7F55" w:rsidRPr="004C009B" w:rsidRDefault="004C009B" w:rsidP="004C009B">
      <w:pPr>
        <w:pStyle w:val="Heading2"/>
      </w:pPr>
      <w:r w:rsidRPr="004C009B">
        <w:t>4.1</w:t>
      </w:r>
      <w:r w:rsidRPr="004C009B">
        <w:tab/>
      </w:r>
      <w:r w:rsidR="007F7F55" w:rsidRPr="004C009B">
        <w:t>DL-only (e.g., OTDOA) or UL-only (e.g., UTDOA</w:t>
      </w:r>
      <w:r w:rsidR="00530A7F" w:rsidRPr="004C009B">
        <w:t xml:space="preserve">, </w:t>
      </w:r>
      <w:proofErr w:type="spellStart"/>
      <w:r w:rsidR="00530A7F" w:rsidRPr="004C009B">
        <w:t>AoA</w:t>
      </w:r>
      <w:proofErr w:type="spellEnd"/>
      <w:r w:rsidR="007F7F55" w:rsidRPr="004C009B">
        <w:t>) measurement</w:t>
      </w:r>
      <w:r w:rsidR="00530A7F" w:rsidRPr="004C009B">
        <w:t xml:space="preserve"> </w:t>
      </w:r>
      <w:r w:rsidR="007F7F55" w:rsidRPr="004C009B">
        <w:t>procedures</w:t>
      </w:r>
    </w:p>
    <w:p w14:paraId="785F4785" w14:textId="36F7CDCE" w:rsidR="00F3175E" w:rsidRPr="0081483D" w:rsidRDefault="00F3175E" w:rsidP="009D1877">
      <w:pPr>
        <w:jc w:val="left"/>
        <w:rPr>
          <w:noProof/>
          <w:lang w:val="en-US" w:eastAsia="ko-KR"/>
        </w:rPr>
      </w:pPr>
      <w:r w:rsidRPr="0081483D">
        <w:rPr>
          <w:noProof/>
          <w:lang w:val="en-US" w:eastAsia="ko-KR"/>
        </w:rPr>
        <w:t xml:space="preserve">From the </w:t>
      </w:r>
      <w:r w:rsidR="008A16B3" w:rsidRPr="0081483D">
        <w:rPr>
          <w:noProof/>
          <w:lang w:val="en-US" w:eastAsia="ko-KR"/>
        </w:rPr>
        <w:t>description</w:t>
      </w:r>
      <w:r w:rsidRPr="0081483D">
        <w:rPr>
          <w:noProof/>
          <w:lang w:val="en-US" w:eastAsia="ko-KR"/>
        </w:rPr>
        <w:t xml:space="preserve"> above, it can be seen that</w:t>
      </w:r>
      <w:r w:rsidR="00BB3D79" w:rsidRPr="0081483D">
        <w:rPr>
          <w:noProof/>
          <w:lang w:val="en-US" w:eastAsia="ko-KR"/>
        </w:rPr>
        <w:t xml:space="preserve"> DL-only (e.g., </w:t>
      </w:r>
      <w:r w:rsidRPr="0081483D">
        <w:rPr>
          <w:noProof/>
          <w:lang w:val="en-US" w:eastAsia="ko-KR"/>
        </w:rPr>
        <w:t xml:space="preserve"> OTDOA</w:t>
      </w:r>
      <w:r w:rsidR="00BB3D79" w:rsidRPr="0081483D">
        <w:rPr>
          <w:noProof/>
          <w:lang w:val="en-US" w:eastAsia="ko-KR"/>
        </w:rPr>
        <w:t>)</w:t>
      </w:r>
      <w:r w:rsidRPr="0081483D">
        <w:rPr>
          <w:noProof/>
          <w:lang w:val="en-US" w:eastAsia="ko-KR"/>
        </w:rPr>
        <w:t xml:space="preserve"> or </w:t>
      </w:r>
      <w:r w:rsidR="00BB3D79" w:rsidRPr="0081483D">
        <w:rPr>
          <w:noProof/>
          <w:lang w:val="en-US" w:eastAsia="ko-KR"/>
        </w:rPr>
        <w:t xml:space="preserve">UL-only (e.g., </w:t>
      </w:r>
      <w:r w:rsidRPr="0081483D">
        <w:rPr>
          <w:noProof/>
          <w:lang w:val="en-US" w:eastAsia="ko-KR"/>
        </w:rPr>
        <w:t>UTDOA</w:t>
      </w:r>
      <w:r w:rsidR="00CA352B">
        <w:rPr>
          <w:noProof/>
          <w:lang w:val="en-US" w:eastAsia="ko-KR"/>
        </w:rPr>
        <w:t>, AoA</w:t>
      </w:r>
      <w:r w:rsidR="00BB3D79" w:rsidRPr="0081483D">
        <w:rPr>
          <w:noProof/>
          <w:lang w:val="en-US" w:eastAsia="ko-KR"/>
        </w:rPr>
        <w:t>)</w:t>
      </w:r>
      <w:r w:rsidRPr="0081483D">
        <w:rPr>
          <w:noProof/>
          <w:lang w:val="en-US" w:eastAsia="ko-KR"/>
        </w:rPr>
        <w:t xml:space="preserve"> positioning can be supported as </w:t>
      </w:r>
      <w:r w:rsidR="009C0A99">
        <w:rPr>
          <w:noProof/>
          <w:lang w:val="en-US" w:eastAsia="ko-KR"/>
        </w:rPr>
        <w:t>subsets</w:t>
      </w:r>
      <w:r w:rsidRPr="0081483D">
        <w:rPr>
          <w:noProof/>
          <w:lang w:val="en-US" w:eastAsia="ko-KR"/>
        </w:rPr>
        <w:t xml:space="preserve"> of the </w:t>
      </w:r>
      <w:r w:rsidR="005825F6" w:rsidRPr="0081483D">
        <w:rPr>
          <w:noProof/>
          <w:lang w:val="en-US" w:eastAsia="ko-KR"/>
        </w:rPr>
        <w:t xml:space="preserve">UL/DL </w:t>
      </w:r>
      <w:r w:rsidR="001253B7" w:rsidRPr="0081483D">
        <w:rPr>
          <w:noProof/>
          <w:lang w:val="en-US" w:eastAsia="ko-KR"/>
        </w:rPr>
        <w:t xml:space="preserve">measurement </w:t>
      </w:r>
      <w:r w:rsidRPr="0081483D">
        <w:rPr>
          <w:noProof/>
          <w:lang w:val="en-US" w:eastAsia="ko-KR"/>
        </w:rPr>
        <w:t>procedure</w:t>
      </w:r>
      <w:r w:rsidR="00BB3D79" w:rsidRPr="0081483D">
        <w:rPr>
          <w:noProof/>
          <w:lang w:val="en-US" w:eastAsia="ko-KR"/>
        </w:rPr>
        <w:t xml:space="preserve"> shown in Figure </w:t>
      </w:r>
      <w:r w:rsidR="001640D9">
        <w:rPr>
          <w:noProof/>
          <w:lang w:val="en-US" w:eastAsia="ko-KR"/>
        </w:rPr>
        <w:t>4</w:t>
      </w:r>
      <w:r w:rsidRPr="0081483D">
        <w:rPr>
          <w:noProof/>
          <w:lang w:val="en-US" w:eastAsia="ko-KR"/>
        </w:rPr>
        <w:t>:</w:t>
      </w:r>
    </w:p>
    <w:p w14:paraId="7A47B34C" w14:textId="7E3A6634" w:rsidR="00F3175E" w:rsidRPr="0081483D" w:rsidRDefault="00F3175E" w:rsidP="009D1877">
      <w:pPr>
        <w:pStyle w:val="B1"/>
        <w:jc w:val="left"/>
        <w:rPr>
          <w:noProof/>
          <w:lang w:eastAsia="ko-KR"/>
        </w:rPr>
      </w:pPr>
      <w:r w:rsidRPr="0081483D">
        <w:rPr>
          <w:noProof/>
          <w:lang w:val="en-US" w:eastAsia="ko-KR"/>
        </w:rPr>
        <w:t>(a)</w:t>
      </w:r>
      <w:r w:rsidRPr="0081483D">
        <w:rPr>
          <w:noProof/>
          <w:lang w:val="en-US" w:eastAsia="ko-KR"/>
        </w:rPr>
        <w:tab/>
      </w:r>
      <w:r w:rsidR="00B325B8" w:rsidRPr="0081483D">
        <w:rPr>
          <w:noProof/>
          <w:lang w:val="en-US" w:eastAsia="ko-KR"/>
        </w:rPr>
        <w:t xml:space="preserve">DL-only </w:t>
      </w:r>
      <w:r w:rsidRPr="0081483D">
        <w:rPr>
          <w:noProof/>
          <w:lang w:eastAsia="ko-KR"/>
        </w:rPr>
        <w:t xml:space="preserve">positioning: Steps </w:t>
      </w:r>
      <w:r w:rsidR="0062017B" w:rsidRPr="0081483D">
        <w:rPr>
          <w:noProof/>
          <w:lang w:val="en-US" w:eastAsia="ko-KR"/>
        </w:rPr>
        <w:t>3</w:t>
      </w:r>
      <w:r w:rsidRPr="0081483D">
        <w:rPr>
          <w:noProof/>
          <w:lang w:eastAsia="ko-KR"/>
        </w:rPr>
        <w:t>,</w:t>
      </w:r>
      <w:r w:rsidR="00765B87" w:rsidRPr="0081483D">
        <w:rPr>
          <w:noProof/>
          <w:lang w:val="en-US" w:eastAsia="ko-KR"/>
        </w:rPr>
        <w:t xml:space="preserve"> </w:t>
      </w:r>
      <w:r w:rsidR="0062017B" w:rsidRPr="0081483D">
        <w:rPr>
          <w:noProof/>
          <w:lang w:val="en-US" w:eastAsia="ko-KR"/>
        </w:rPr>
        <w:t>4</w:t>
      </w:r>
      <w:r w:rsidRPr="0081483D">
        <w:rPr>
          <w:noProof/>
          <w:lang w:eastAsia="ko-KR"/>
        </w:rPr>
        <w:t xml:space="preserve">, </w:t>
      </w:r>
      <w:r w:rsidR="0062017B" w:rsidRPr="0081483D">
        <w:rPr>
          <w:noProof/>
          <w:lang w:val="en-US" w:eastAsia="ko-KR"/>
        </w:rPr>
        <w:t>5</w:t>
      </w:r>
      <w:r w:rsidRPr="0081483D">
        <w:rPr>
          <w:noProof/>
          <w:lang w:eastAsia="ko-KR"/>
        </w:rPr>
        <w:t xml:space="preserve">, </w:t>
      </w:r>
      <w:r w:rsidR="00572DE9">
        <w:rPr>
          <w:noProof/>
          <w:lang w:val="en-US" w:eastAsia="ko-KR"/>
        </w:rPr>
        <w:t xml:space="preserve">6, </w:t>
      </w:r>
      <w:r w:rsidR="006F296B">
        <w:rPr>
          <w:noProof/>
          <w:lang w:val="en-US" w:eastAsia="ko-KR"/>
        </w:rPr>
        <w:t>8</w:t>
      </w:r>
      <w:r w:rsidRPr="0081483D">
        <w:rPr>
          <w:noProof/>
          <w:lang w:eastAsia="ko-KR"/>
        </w:rPr>
        <w:t>,</w:t>
      </w:r>
      <w:r w:rsidR="00D62D1D" w:rsidRPr="0081483D">
        <w:rPr>
          <w:noProof/>
          <w:lang w:val="en-US" w:eastAsia="ko-KR"/>
        </w:rPr>
        <w:t xml:space="preserve"> </w:t>
      </w:r>
      <w:r w:rsidR="006F296B">
        <w:rPr>
          <w:noProof/>
          <w:lang w:val="en-US" w:eastAsia="ko-KR"/>
        </w:rPr>
        <w:t>10</w:t>
      </w:r>
      <w:r w:rsidR="0062017B" w:rsidRPr="0081483D">
        <w:rPr>
          <w:noProof/>
          <w:lang w:val="en-US" w:eastAsia="ko-KR"/>
        </w:rPr>
        <w:t xml:space="preserve">b, </w:t>
      </w:r>
      <w:r w:rsidR="00A65563" w:rsidRPr="0081483D">
        <w:rPr>
          <w:noProof/>
          <w:lang w:val="en-US" w:eastAsia="ko-KR"/>
        </w:rPr>
        <w:t>1</w:t>
      </w:r>
      <w:r w:rsidR="006F296B">
        <w:rPr>
          <w:noProof/>
          <w:lang w:val="en-US" w:eastAsia="ko-KR"/>
        </w:rPr>
        <w:t>2</w:t>
      </w:r>
      <w:r w:rsidRPr="0081483D">
        <w:rPr>
          <w:noProof/>
          <w:lang w:eastAsia="ko-KR"/>
        </w:rPr>
        <w:t xml:space="preserve"> would not be performed.</w:t>
      </w:r>
    </w:p>
    <w:p w14:paraId="2BB65FB9" w14:textId="5CE7F3FC" w:rsidR="00F3175E" w:rsidRPr="0081483D" w:rsidRDefault="00F3175E" w:rsidP="009D1877">
      <w:pPr>
        <w:pStyle w:val="B1"/>
        <w:jc w:val="left"/>
        <w:rPr>
          <w:noProof/>
          <w:lang w:eastAsia="ko-KR"/>
        </w:rPr>
      </w:pPr>
      <w:r w:rsidRPr="0081483D">
        <w:rPr>
          <w:noProof/>
          <w:lang w:eastAsia="ko-KR"/>
        </w:rPr>
        <w:t xml:space="preserve">(b) </w:t>
      </w:r>
      <w:r w:rsidR="00B325B8" w:rsidRPr="0081483D">
        <w:rPr>
          <w:noProof/>
          <w:lang w:val="en-US" w:eastAsia="ko-KR"/>
        </w:rPr>
        <w:t xml:space="preserve">UL-only </w:t>
      </w:r>
      <w:r w:rsidRPr="0081483D">
        <w:rPr>
          <w:noProof/>
          <w:lang w:val="en-US" w:eastAsia="ko-KR"/>
        </w:rPr>
        <w:t xml:space="preserve">positioning: Steps </w:t>
      </w:r>
      <w:r w:rsidR="006F296B">
        <w:rPr>
          <w:noProof/>
          <w:lang w:val="en-US" w:eastAsia="ko-KR"/>
        </w:rPr>
        <w:t>7</w:t>
      </w:r>
      <w:r w:rsidR="00452652" w:rsidRPr="0081483D">
        <w:rPr>
          <w:noProof/>
          <w:lang w:val="en-US" w:eastAsia="ko-KR"/>
        </w:rPr>
        <w:t xml:space="preserve">, </w:t>
      </w:r>
      <w:r w:rsidR="00C76093">
        <w:rPr>
          <w:noProof/>
          <w:lang w:val="en-US" w:eastAsia="ko-KR"/>
        </w:rPr>
        <w:t>10</w:t>
      </w:r>
      <w:r w:rsidR="00452652" w:rsidRPr="0081483D">
        <w:rPr>
          <w:noProof/>
          <w:lang w:val="en-US" w:eastAsia="ko-KR"/>
        </w:rPr>
        <w:t>a</w:t>
      </w:r>
      <w:r w:rsidR="00D00C56" w:rsidRPr="0081483D">
        <w:rPr>
          <w:noProof/>
          <w:lang w:val="en-US" w:eastAsia="ko-KR"/>
        </w:rPr>
        <w:t xml:space="preserve"> </w:t>
      </w:r>
      <w:r w:rsidR="008F517A">
        <w:rPr>
          <w:noProof/>
          <w:lang w:val="en-US" w:eastAsia="ko-KR"/>
        </w:rPr>
        <w:t xml:space="preserve">and possibly steps 9a and 11 </w:t>
      </w:r>
      <w:r w:rsidR="00452652" w:rsidRPr="0081483D">
        <w:rPr>
          <w:noProof/>
          <w:lang w:eastAsia="ko-KR"/>
        </w:rPr>
        <w:t>would not be performed.</w:t>
      </w:r>
    </w:p>
    <w:p w14:paraId="5567A23D" w14:textId="51679274" w:rsidR="005825F6" w:rsidRDefault="00765B87" w:rsidP="009D1877">
      <w:pPr>
        <w:jc w:val="left"/>
        <w:rPr>
          <w:noProof/>
          <w:lang w:val="en-US" w:eastAsia="ko-KR"/>
        </w:rPr>
      </w:pPr>
      <w:r w:rsidRPr="0081483D">
        <w:rPr>
          <w:noProof/>
          <w:lang w:val="en-US" w:eastAsia="ko-KR"/>
        </w:rPr>
        <w:t xml:space="preserve">Therefore, the </w:t>
      </w:r>
      <w:r w:rsidR="00046D84" w:rsidRPr="0081483D">
        <w:rPr>
          <w:noProof/>
          <w:lang w:val="en-US" w:eastAsia="ko-KR"/>
        </w:rPr>
        <w:t>procedure</w:t>
      </w:r>
      <w:r w:rsidR="00452652" w:rsidRPr="0081483D">
        <w:rPr>
          <w:noProof/>
          <w:lang w:val="en-US" w:eastAsia="ko-KR"/>
        </w:rPr>
        <w:t xml:space="preserve"> introduced in Figure </w:t>
      </w:r>
      <w:r w:rsidR="00710283">
        <w:rPr>
          <w:noProof/>
          <w:lang w:val="en-US" w:eastAsia="ko-KR"/>
        </w:rPr>
        <w:t>4</w:t>
      </w:r>
      <w:r w:rsidR="00452652" w:rsidRPr="0081483D">
        <w:rPr>
          <w:noProof/>
          <w:lang w:val="en-US" w:eastAsia="ko-KR"/>
        </w:rPr>
        <w:t xml:space="preserve"> above support</w:t>
      </w:r>
      <w:r w:rsidR="002F0079">
        <w:rPr>
          <w:noProof/>
          <w:lang w:val="en-US" w:eastAsia="ko-KR"/>
        </w:rPr>
        <w:t>s</w:t>
      </w:r>
      <w:r w:rsidR="00452652" w:rsidRPr="0081483D">
        <w:rPr>
          <w:noProof/>
          <w:lang w:val="en-US" w:eastAsia="ko-KR"/>
        </w:rPr>
        <w:t xml:space="preserve"> DL, UL, and DL+UL based NR positioning methods.</w:t>
      </w:r>
      <w:r w:rsidR="00450D14">
        <w:rPr>
          <w:noProof/>
          <w:lang w:val="en-US" w:eastAsia="ko-KR"/>
        </w:rPr>
        <w:t xml:space="preserve"> Only the measurements made/reported would </w:t>
      </w:r>
      <w:r w:rsidR="000F3E43">
        <w:rPr>
          <w:noProof/>
          <w:lang w:val="en-US" w:eastAsia="ko-KR"/>
        </w:rPr>
        <w:t xml:space="preserve">necessarily </w:t>
      </w:r>
      <w:r w:rsidR="00450D14">
        <w:rPr>
          <w:noProof/>
          <w:lang w:val="en-US" w:eastAsia="ko-KR"/>
        </w:rPr>
        <w:t xml:space="preserve">be different for the </w:t>
      </w:r>
      <w:r w:rsidR="00C4797D">
        <w:rPr>
          <w:noProof/>
          <w:lang w:val="en-US" w:eastAsia="ko-KR"/>
        </w:rPr>
        <w:t>various methods</w:t>
      </w:r>
      <w:r w:rsidR="009D6BE0">
        <w:rPr>
          <w:noProof/>
          <w:lang w:val="en-US" w:eastAsia="ko-KR"/>
        </w:rPr>
        <w:t>, for example</w:t>
      </w:r>
      <w:r w:rsidR="005E7744">
        <w:rPr>
          <w:noProof/>
          <w:lang w:val="en-US" w:eastAsia="ko-KR"/>
        </w:rPr>
        <w:t>:</w:t>
      </w:r>
    </w:p>
    <w:p w14:paraId="0F50A7A1" w14:textId="218BBDA4" w:rsidR="00C96397" w:rsidRDefault="00C96397" w:rsidP="0005076E">
      <w:pPr>
        <w:pStyle w:val="B1"/>
        <w:spacing w:after="60"/>
        <w:ind w:hanging="288"/>
        <w:rPr>
          <w:noProof/>
          <w:lang w:val="en-US" w:eastAsia="ko-KR"/>
        </w:rPr>
      </w:pPr>
      <w:r>
        <w:rPr>
          <w:noProof/>
          <w:lang w:val="en-US" w:eastAsia="ko-KR"/>
        </w:rPr>
        <w:t>OTDOA:</w:t>
      </w:r>
    </w:p>
    <w:p w14:paraId="08F701AA" w14:textId="4987E536" w:rsidR="00383E91" w:rsidRPr="00383E91" w:rsidRDefault="00383E91" w:rsidP="0005076E">
      <w:pPr>
        <w:pStyle w:val="B2"/>
        <w:spacing w:after="60"/>
        <w:ind w:hanging="288"/>
        <w:rPr>
          <w:noProof/>
          <w:lang w:val="en-US" w:eastAsia="ko-KR"/>
        </w:rPr>
      </w:pPr>
      <w:r>
        <w:rPr>
          <w:noProof/>
          <w:lang w:val="en-US" w:eastAsia="ko-KR"/>
        </w:rPr>
        <w:t xml:space="preserve">- </w:t>
      </w:r>
      <w:r w:rsidR="003C0597">
        <w:rPr>
          <w:noProof/>
          <w:lang w:val="en-US" w:eastAsia="ko-KR"/>
        </w:rPr>
        <w:t xml:space="preserve">DL Reference Signal Time Difference (RSTD), </w:t>
      </w:r>
      <w:r w:rsidR="003D18B8">
        <w:rPr>
          <w:noProof/>
          <w:lang w:val="en-US" w:eastAsia="ko-KR"/>
        </w:rPr>
        <w:t>measured</w:t>
      </w:r>
      <w:r w:rsidR="003C0597">
        <w:rPr>
          <w:noProof/>
          <w:lang w:val="en-US" w:eastAsia="ko-KR"/>
        </w:rPr>
        <w:t xml:space="preserve"> at step </w:t>
      </w:r>
      <w:r w:rsidR="002C0150">
        <w:rPr>
          <w:noProof/>
          <w:lang w:val="en-US" w:eastAsia="ko-KR"/>
        </w:rPr>
        <w:t>10</w:t>
      </w:r>
      <w:r w:rsidR="003C0597">
        <w:rPr>
          <w:noProof/>
          <w:lang w:val="en-US" w:eastAsia="ko-KR"/>
        </w:rPr>
        <w:t>a.</w:t>
      </w:r>
    </w:p>
    <w:p w14:paraId="4DC83005" w14:textId="01A8BDA9" w:rsidR="00C96397" w:rsidRDefault="009D6BE0" w:rsidP="0005076E">
      <w:pPr>
        <w:pStyle w:val="B1"/>
        <w:spacing w:after="60"/>
        <w:ind w:hanging="288"/>
        <w:rPr>
          <w:noProof/>
          <w:lang w:val="en-US" w:eastAsia="ko-KR"/>
        </w:rPr>
      </w:pPr>
      <w:r>
        <w:rPr>
          <w:noProof/>
          <w:lang w:val="en-US" w:eastAsia="ko-KR"/>
        </w:rPr>
        <w:t>UTDOA:</w:t>
      </w:r>
    </w:p>
    <w:p w14:paraId="4180AD9F" w14:textId="7D711A36" w:rsidR="003C0597" w:rsidRDefault="003C0597" w:rsidP="0005076E">
      <w:pPr>
        <w:pStyle w:val="B2"/>
        <w:spacing w:after="60"/>
        <w:ind w:hanging="288"/>
        <w:rPr>
          <w:noProof/>
          <w:lang w:val="en-US" w:eastAsia="ko-KR"/>
        </w:rPr>
      </w:pPr>
      <w:r>
        <w:rPr>
          <w:noProof/>
          <w:lang w:val="en-US" w:eastAsia="ko-KR"/>
        </w:rPr>
        <w:t xml:space="preserve">- </w:t>
      </w:r>
      <w:r w:rsidR="00B97505">
        <w:rPr>
          <w:noProof/>
          <w:lang w:val="en-US" w:eastAsia="ko-KR"/>
        </w:rPr>
        <w:t xml:space="preserve">UL Relative Time of Arrival (RTOA), </w:t>
      </w:r>
      <w:r w:rsidR="003D18B8">
        <w:rPr>
          <w:noProof/>
          <w:lang w:val="en-US" w:eastAsia="ko-KR"/>
        </w:rPr>
        <w:t>measured</w:t>
      </w:r>
      <w:r w:rsidR="00B97505">
        <w:rPr>
          <w:noProof/>
          <w:lang w:val="en-US" w:eastAsia="ko-KR"/>
        </w:rPr>
        <w:t xml:space="preserve"> at step </w:t>
      </w:r>
      <w:r w:rsidR="002C0150">
        <w:rPr>
          <w:noProof/>
          <w:lang w:val="en-US" w:eastAsia="ko-KR"/>
        </w:rPr>
        <w:t>10</w:t>
      </w:r>
      <w:r w:rsidR="00B97505">
        <w:rPr>
          <w:noProof/>
          <w:lang w:val="en-US" w:eastAsia="ko-KR"/>
        </w:rPr>
        <w:t>b.</w:t>
      </w:r>
    </w:p>
    <w:p w14:paraId="094976A7" w14:textId="1FCC09F0" w:rsidR="00B97505" w:rsidRDefault="00B97505" w:rsidP="0005076E">
      <w:pPr>
        <w:pStyle w:val="B1"/>
        <w:spacing w:after="60"/>
        <w:ind w:hanging="288"/>
        <w:rPr>
          <w:noProof/>
          <w:lang w:val="en-US" w:eastAsia="ko-KR"/>
        </w:rPr>
      </w:pPr>
      <w:r>
        <w:rPr>
          <w:noProof/>
          <w:lang w:val="en-US" w:eastAsia="ko-KR"/>
        </w:rPr>
        <w:t>UL-A</w:t>
      </w:r>
      <w:r w:rsidR="00592900">
        <w:rPr>
          <w:noProof/>
          <w:lang w:val="en-US" w:eastAsia="ko-KR"/>
        </w:rPr>
        <w:t>o</w:t>
      </w:r>
      <w:r>
        <w:rPr>
          <w:noProof/>
          <w:lang w:val="en-US" w:eastAsia="ko-KR"/>
        </w:rPr>
        <w:t>A:</w:t>
      </w:r>
    </w:p>
    <w:p w14:paraId="0ECD7B05" w14:textId="77078266" w:rsidR="00B97505" w:rsidRPr="00B97505" w:rsidRDefault="00B97505" w:rsidP="0005076E">
      <w:pPr>
        <w:pStyle w:val="B2"/>
        <w:spacing w:after="60"/>
        <w:ind w:hanging="288"/>
        <w:rPr>
          <w:noProof/>
          <w:lang w:eastAsia="ko-KR"/>
        </w:rPr>
      </w:pPr>
      <w:r>
        <w:rPr>
          <w:noProof/>
          <w:lang w:eastAsia="ko-KR"/>
        </w:rPr>
        <w:t xml:space="preserve">- UL </w:t>
      </w:r>
      <w:r w:rsidR="00592900">
        <w:rPr>
          <w:noProof/>
          <w:lang w:val="en-US" w:eastAsia="ko-KR"/>
        </w:rPr>
        <w:t>Angle of Arrival</w:t>
      </w:r>
      <w:r>
        <w:rPr>
          <w:noProof/>
          <w:lang w:eastAsia="ko-KR"/>
        </w:rPr>
        <w:t xml:space="preserve">, </w:t>
      </w:r>
      <w:r w:rsidR="003D18B8">
        <w:rPr>
          <w:noProof/>
          <w:lang w:val="en-US" w:eastAsia="ko-KR"/>
        </w:rPr>
        <w:t>measured</w:t>
      </w:r>
      <w:r>
        <w:rPr>
          <w:noProof/>
          <w:lang w:eastAsia="ko-KR"/>
        </w:rPr>
        <w:t xml:space="preserve"> at step </w:t>
      </w:r>
      <w:r w:rsidR="002C0150">
        <w:rPr>
          <w:noProof/>
          <w:lang w:val="en-US" w:eastAsia="ko-KR"/>
        </w:rPr>
        <w:t>10</w:t>
      </w:r>
      <w:r>
        <w:rPr>
          <w:noProof/>
          <w:lang w:eastAsia="ko-KR"/>
        </w:rPr>
        <w:t>b.</w:t>
      </w:r>
    </w:p>
    <w:p w14:paraId="303D2DBF" w14:textId="52E50042" w:rsidR="009D6BE0" w:rsidRDefault="009D6BE0" w:rsidP="0005076E">
      <w:pPr>
        <w:pStyle w:val="B1"/>
        <w:spacing w:after="60"/>
        <w:ind w:hanging="288"/>
        <w:rPr>
          <w:noProof/>
          <w:lang w:val="en-US" w:eastAsia="ko-KR"/>
        </w:rPr>
      </w:pPr>
      <w:r>
        <w:rPr>
          <w:noProof/>
          <w:lang w:val="en-US" w:eastAsia="ko-KR"/>
        </w:rPr>
        <w:t xml:space="preserve">Multi-Cell RTT: </w:t>
      </w:r>
    </w:p>
    <w:p w14:paraId="3647B4C0" w14:textId="76227BC3" w:rsidR="00592900" w:rsidRDefault="00592900" w:rsidP="0005076E">
      <w:pPr>
        <w:pStyle w:val="B2"/>
        <w:spacing w:after="60"/>
        <w:ind w:hanging="288"/>
        <w:rPr>
          <w:noProof/>
          <w:lang w:val="en-US" w:eastAsia="ko-KR"/>
        </w:rPr>
      </w:pPr>
      <w:r>
        <w:rPr>
          <w:noProof/>
          <w:lang w:val="en-US" w:eastAsia="ko-KR"/>
        </w:rPr>
        <w:t xml:space="preserve">- UE Rx-Tx Time </w:t>
      </w:r>
      <w:r w:rsidR="003D18B8">
        <w:rPr>
          <w:noProof/>
          <w:lang w:val="en-US" w:eastAsia="ko-KR"/>
        </w:rPr>
        <w:t>D</w:t>
      </w:r>
      <w:r>
        <w:rPr>
          <w:noProof/>
          <w:lang w:val="en-US" w:eastAsia="ko-KR"/>
        </w:rPr>
        <w:t xml:space="preserve">ifference, </w:t>
      </w:r>
      <w:r w:rsidR="003D18B8">
        <w:rPr>
          <w:noProof/>
          <w:lang w:val="en-US" w:eastAsia="ko-KR"/>
        </w:rPr>
        <w:t>measured</w:t>
      </w:r>
      <w:r>
        <w:rPr>
          <w:noProof/>
          <w:lang w:val="en-US" w:eastAsia="ko-KR"/>
        </w:rPr>
        <w:t xml:space="preserve"> at step </w:t>
      </w:r>
      <w:r w:rsidR="002C0150">
        <w:rPr>
          <w:noProof/>
          <w:lang w:val="en-US" w:eastAsia="ko-KR"/>
        </w:rPr>
        <w:t>10</w:t>
      </w:r>
      <w:r>
        <w:rPr>
          <w:noProof/>
          <w:lang w:val="en-US" w:eastAsia="ko-KR"/>
        </w:rPr>
        <w:t>a.</w:t>
      </w:r>
    </w:p>
    <w:p w14:paraId="1F1C6E40" w14:textId="23F2D9A8" w:rsidR="00592900" w:rsidRPr="00592900" w:rsidRDefault="003D18B8" w:rsidP="00BB02BE">
      <w:pPr>
        <w:pStyle w:val="B2"/>
        <w:ind w:left="850" w:hanging="288"/>
        <w:rPr>
          <w:noProof/>
          <w:lang w:val="en-US" w:eastAsia="ko-KR"/>
        </w:rPr>
      </w:pPr>
      <w:r>
        <w:rPr>
          <w:noProof/>
          <w:lang w:val="en-US" w:eastAsia="ko-KR"/>
        </w:rPr>
        <w:lastRenderedPageBreak/>
        <w:t xml:space="preserve">- gNB Rx-Tx Time Difference, measured at step </w:t>
      </w:r>
      <w:r w:rsidR="002C0150">
        <w:rPr>
          <w:noProof/>
          <w:lang w:val="en-US" w:eastAsia="ko-KR"/>
        </w:rPr>
        <w:t>10</w:t>
      </w:r>
      <w:r>
        <w:rPr>
          <w:noProof/>
          <w:lang w:val="en-US" w:eastAsia="ko-KR"/>
        </w:rPr>
        <w:t>b.</w:t>
      </w:r>
    </w:p>
    <w:p w14:paraId="07C53041" w14:textId="094F9EC7" w:rsidR="007C7114" w:rsidRDefault="00BB02BE" w:rsidP="00AD586E">
      <w:pPr>
        <w:autoSpaceDE w:val="0"/>
        <w:autoSpaceDN w:val="0"/>
        <w:adjustRightInd w:val="0"/>
        <w:spacing w:after="0"/>
        <w:jc w:val="left"/>
        <w:rPr>
          <w:rFonts w:ascii="Times-Roman" w:hAnsi="Times-Roman" w:cs="Times-Roman"/>
          <w:lang w:eastAsia="en-GB"/>
        </w:rPr>
      </w:pPr>
      <w:r>
        <w:rPr>
          <w:rFonts w:ascii="Times-Roman" w:hAnsi="Times-Roman" w:cs="Times-Roman"/>
          <w:lang w:eastAsia="en-GB"/>
        </w:rPr>
        <w:t>For</w:t>
      </w:r>
      <w:r w:rsidR="00B315AE">
        <w:rPr>
          <w:rFonts w:ascii="Times-Roman" w:hAnsi="Times-Roman" w:cs="Times-Roman"/>
          <w:lang w:eastAsia="en-GB"/>
        </w:rPr>
        <w:t xml:space="preserve"> downlink</w:t>
      </w:r>
      <w:r>
        <w:rPr>
          <w:rFonts w:ascii="Times-Roman" w:hAnsi="Times-Roman" w:cs="Times-Roman"/>
          <w:lang w:eastAsia="en-GB"/>
        </w:rPr>
        <w:t xml:space="preserve"> E-CID positioning</w:t>
      </w:r>
      <w:r w:rsidR="00B315AE">
        <w:rPr>
          <w:rFonts w:ascii="Times-Roman" w:hAnsi="Times-Roman" w:cs="Times-Roman"/>
          <w:lang w:eastAsia="en-GB"/>
        </w:rPr>
        <w:t xml:space="preserve"> with Rel-15 signals, steps 3-</w:t>
      </w:r>
      <w:r w:rsidR="00347FAF">
        <w:rPr>
          <w:rFonts w:ascii="Times-Roman" w:hAnsi="Times-Roman" w:cs="Times-Roman"/>
          <w:lang w:eastAsia="en-GB"/>
        </w:rPr>
        <w:t>8</w:t>
      </w:r>
      <w:r w:rsidR="002644FC">
        <w:rPr>
          <w:rFonts w:ascii="Times-Roman" w:hAnsi="Times-Roman" w:cs="Times-Roman"/>
          <w:lang w:eastAsia="en-GB"/>
        </w:rPr>
        <w:t xml:space="preserve"> and </w:t>
      </w:r>
      <w:r w:rsidR="00347FAF">
        <w:rPr>
          <w:rFonts w:ascii="Times-Roman" w:hAnsi="Times-Roman" w:cs="Times-Roman"/>
          <w:lang w:eastAsia="en-GB"/>
        </w:rPr>
        <w:t>10</w:t>
      </w:r>
      <w:r w:rsidR="00C453EF">
        <w:rPr>
          <w:rFonts w:ascii="Times-Roman" w:hAnsi="Times-Roman" w:cs="Times-Roman"/>
          <w:lang w:eastAsia="en-GB"/>
        </w:rPr>
        <w:t>b,</w:t>
      </w:r>
      <w:r w:rsidR="002644FC">
        <w:rPr>
          <w:rFonts w:ascii="Times-Roman" w:hAnsi="Times-Roman" w:cs="Times-Roman"/>
          <w:lang w:eastAsia="en-GB"/>
        </w:rPr>
        <w:t>1</w:t>
      </w:r>
      <w:r w:rsidR="00347FAF">
        <w:rPr>
          <w:rFonts w:ascii="Times-Roman" w:hAnsi="Times-Roman" w:cs="Times-Roman"/>
          <w:lang w:eastAsia="en-GB"/>
        </w:rPr>
        <w:t>2</w:t>
      </w:r>
      <w:r w:rsidR="002644FC">
        <w:rPr>
          <w:rFonts w:ascii="Times-Roman" w:hAnsi="Times-Roman" w:cs="Times-Roman"/>
          <w:lang w:eastAsia="en-GB"/>
        </w:rPr>
        <w:t xml:space="preserve"> may not be needed.</w:t>
      </w:r>
    </w:p>
    <w:p w14:paraId="4CDF3499" w14:textId="29F1B59D" w:rsidR="000F3E43" w:rsidRDefault="000F3E43" w:rsidP="00AD586E">
      <w:pPr>
        <w:autoSpaceDE w:val="0"/>
        <w:autoSpaceDN w:val="0"/>
        <w:adjustRightInd w:val="0"/>
        <w:spacing w:after="0"/>
        <w:jc w:val="left"/>
        <w:rPr>
          <w:rFonts w:ascii="Times-Roman" w:hAnsi="Times-Roman" w:cs="Times-Roman"/>
          <w:lang w:eastAsia="en-GB"/>
        </w:rPr>
      </w:pPr>
    </w:p>
    <w:p w14:paraId="38D10E52" w14:textId="55A1C692" w:rsidR="000F3E43" w:rsidRDefault="000F3E43" w:rsidP="00AD586E">
      <w:pPr>
        <w:autoSpaceDE w:val="0"/>
        <w:autoSpaceDN w:val="0"/>
        <w:adjustRightInd w:val="0"/>
        <w:spacing w:after="0"/>
        <w:jc w:val="left"/>
        <w:rPr>
          <w:rFonts w:ascii="Times-Roman" w:hAnsi="Times-Roman" w:cs="Times-Roman"/>
          <w:lang w:eastAsia="en-GB"/>
        </w:rPr>
      </w:pPr>
      <w:r>
        <w:rPr>
          <w:rFonts w:ascii="Times-Roman" w:hAnsi="Times-Roman" w:cs="Times-Roman"/>
          <w:lang w:eastAsia="en-GB"/>
        </w:rPr>
        <w:t xml:space="preserve">Note further that while assistance data can also be different, there is a potential to share assistance data </w:t>
      </w:r>
      <w:r w:rsidR="00E14172">
        <w:rPr>
          <w:rFonts w:ascii="Times-Roman" w:hAnsi="Times-Roman" w:cs="Times-Roman"/>
          <w:lang w:eastAsia="en-GB"/>
        </w:rPr>
        <w:t xml:space="preserve">that is sent to a UE (e.g. </w:t>
      </w:r>
      <w:r>
        <w:rPr>
          <w:rFonts w:ascii="Times-Roman" w:hAnsi="Times-Roman" w:cs="Times-Roman"/>
          <w:lang w:eastAsia="en-GB"/>
        </w:rPr>
        <w:t>PRS configurations</w:t>
      </w:r>
      <w:r w:rsidR="00E14172">
        <w:rPr>
          <w:rFonts w:ascii="Times-Roman" w:hAnsi="Times-Roman" w:cs="Times-Roman"/>
          <w:lang w:eastAsia="en-GB"/>
        </w:rPr>
        <w:t>)</w:t>
      </w:r>
      <w:r>
        <w:rPr>
          <w:rFonts w:ascii="Times-Roman" w:hAnsi="Times-Roman" w:cs="Times-Roman"/>
          <w:lang w:eastAsia="en-GB"/>
        </w:rPr>
        <w:t xml:space="preserve"> </w:t>
      </w:r>
      <w:r w:rsidR="00E14172">
        <w:rPr>
          <w:rFonts w:ascii="Times-Roman" w:hAnsi="Times-Roman" w:cs="Times-Roman"/>
          <w:lang w:eastAsia="en-GB"/>
        </w:rPr>
        <w:t>for DL</w:t>
      </w:r>
      <w:r w:rsidR="00E03E41">
        <w:rPr>
          <w:rFonts w:ascii="Times-Roman" w:hAnsi="Times-Roman" w:cs="Times-Roman"/>
          <w:lang w:eastAsia="en-GB"/>
        </w:rPr>
        <w:t>, UL</w:t>
      </w:r>
      <w:r w:rsidR="00E14172">
        <w:rPr>
          <w:rFonts w:ascii="Times-Roman" w:hAnsi="Times-Roman" w:cs="Times-Roman"/>
          <w:lang w:eastAsia="en-GB"/>
        </w:rPr>
        <w:t xml:space="preserve"> and DL+UL position methods or that is sent to </w:t>
      </w:r>
      <w:proofErr w:type="spellStart"/>
      <w:r w:rsidR="00E14172">
        <w:rPr>
          <w:rFonts w:ascii="Times-Roman" w:hAnsi="Times-Roman" w:cs="Times-Roman"/>
          <w:lang w:eastAsia="en-GB"/>
        </w:rPr>
        <w:t>gNBs</w:t>
      </w:r>
      <w:proofErr w:type="spellEnd"/>
      <w:r w:rsidR="00E14172">
        <w:rPr>
          <w:rFonts w:ascii="Times-Roman" w:hAnsi="Times-Roman" w:cs="Times-Roman"/>
          <w:lang w:eastAsia="en-GB"/>
        </w:rPr>
        <w:t xml:space="preserve"> (e.g. for UL PRS configuration). Such sharing of assistance data should be easier to accomplish with procedures and signalling messages (e.g. for LPP </w:t>
      </w:r>
      <w:r w:rsidR="009D6DB8">
        <w:rPr>
          <w:rFonts w:ascii="Times-Roman" w:hAnsi="Times-Roman" w:cs="Times-Roman"/>
          <w:lang w:eastAsia="en-GB"/>
        </w:rPr>
        <w:t xml:space="preserve">[9] </w:t>
      </w:r>
      <w:r w:rsidR="00E14172">
        <w:rPr>
          <w:rFonts w:ascii="Times-Roman" w:hAnsi="Times-Roman" w:cs="Times-Roman"/>
          <w:lang w:eastAsia="en-GB"/>
        </w:rPr>
        <w:t xml:space="preserve">and </w:t>
      </w:r>
      <w:proofErr w:type="spellStart"/>
      <w:r w:rsidR="00E14172">
        <w:rPr>
          <w:rFonts w:ascii="Times-Roman" w:hAnsi="Times-Roman" w:cs="Times-Roman"/>
          <w:lang w:eastAsia="en-GB"/>
        </w:rPr>
        <w:t>NRPPa</w:t>
      </w:r>
      <w:proofErr w:type="spellEnd"/>
      <w:r w:rsidR="009D6DB8">
        <w:rPr>
          <w:rFonts w:ascii="Times-Roman" w:hAnsi="Times-Roman" w:cs="Times-Roman"/>
          <w:lang w:eastAsia="en-GB"/>
        </w:rPr>
        <w:t xml:space="preserve"> [8]</w:t>
      </w:r>
      <w:r w:rsidR="00E14172">
        <w:rPr>
          <w:rFonts w:ascii="Times-Roman" w:hAnsi="Times-Roman" w:cs="Times-Roman"/>
          <w:lang w:eastAsia="en-GB"/>
        </w:rPr>
        <w:t>) which are common or overlapping for multiple position methods.</w:t>
      </w:r>
    </w:p>
    <w:p w14:paraId="4E65F699" w14:textId="38B222B9" w:rsidR="00B43B7A" w:rsidRDefault="00B43B7A" w:rsidP="00AD586E">
      <w:pPr>
        <w:autoSpaceDE w:val="0"/>
        <w:autoSpaceDN w:val="0"/>
        <w:adjustRightInd w:val="0"/>
        <w:spacing w:after="0"/>
        <w:jc w:val="left"/>
        <w:rPr>
          <w:rFonts w:ascii="Times-Roman" w:hAnsi="Times-Roman" w:cs="Times-Roman"/>
          <w:lang w:eastAsia="en-GB"/>
        </w:rPr>
      </w:pPr>
    </w:p>
    <w:p w14:paraId="24EAF690" w14:textId="31864FB8" w:rsidR="00B43B7A" w:rsidRDefault="004C009B" w:rsidP="00B43B7A">
      <w:pPr>
        <w:pStyle w:val="Heading2"/>
        <w:rPr>
          <w:lang w:eastAsia="en-GB"/>
        </w:rPr>
      </w:pPr>
      <w:r>
        <w:rPr>
          <w:lang w:eastAsia="en-GB"/>
        </w:rPr>
        <w:t>4.2</w:t>
      </w:r>
      <w:r>
        <w:rPr>
          <w:lang w:eastAsia="en-GB"/>
        </w:rPr>
        <w:tab/>
      </w:r>
      <w:r w:rsidR="00B43B7A">
        <w:rPr>
          <w:lang w:eastAsia="en-GB"/>
        </w:rPr>
        <w:t xml:space="preserve">UL-PRS (SRS) </w:t>
      </w:r>
      <w:r w:rsidR="00BF7690">
        <w:rPr>
          <w:lang w:eastAsia="en-GB"/>
        </w:rPr>
        <w:t>c</w:t>
      </w:r>
      <w:r w:rsidR="00B43B7A">
        <w:rPr>
          <w:lang w:eastAsia="en-GB"/>
        </w:rPr>
        <w:t>onfiguration for the target device</w:t>
      </w:r>
    </w:p>
    <w:p w14:paraId="14C39D05" w14:textId="4C85AC1A" w:rsidR="00F94D20" w:rsidRDefault="00987274" w:rsidP="00987274">
      <w:pPr>
        <w:jc w:val="left"/>
        <w:rPr>
          <w:lang w:eastAsia="en-GB"/>
        </w:rPr>
      </w:pPr>
      <w:r>
        <w:rPr>
          <w:lang w:eastAsia="en-GB"/>
        </w:rPr>
        <w:t xml:space="preserve">Similar to the </w:t>
      </w:r>
      <w:r w:rsidR="000D7D6F">
        <w:rPr>
          <w:lang w:eastAsia="en-GB"/>
        </w:rPr>
        <w:t>Rel-15 SRS</w:t>
      </w:r>
      <w:r>
        <w:rPr>
          <w:lang w:eastAsia="en-GB"/>
        </w:rPr>
        <w:t>, the SRS for positioning (referred to as UL-PRS) can be configured for periodic, semi</w:t>
      </w:r>
      <w:r w:rsidR="00F94D20">
        <w:rPr>
          <w:lang w:eastAsia="en-GB"/>
        </w:rPr>
        <w:noBreakHyphen/>
      </w:r>
      <w:r>
        <w:rPr>
          <w:lang w:eastAsia="en-GB"/>
        </w:rPr>
        <w:t>persistent, or aperiodic transmissions</w:t>
      </w:r>
      <w:r w:rsidR="0073767A">
        <w:rPr>
          <w:lang w:eastAsia="en-GB"/>
        </w:rPr>
        <w:t xml:space="preserve"> as agreed by RAN1</w:t>
      </w:r>
      <w:r>
        <w:rPr>
          <w:lang w:eastAsia="en-GB"/>
        </w:rPr>
        <w:t xml:space="preserve"> [</w:t>
      </w:r>
      <w:r w:rsidR="00330B7D">
        <w:rPr>
          <w:lang w:eastAsia="en-GB"/>
        </w:rPr>
        <w:t>13</w:t>
      </w:r>
      <w:r>
        <w:rPr>
          <w:lang w:eastAsia="en-GB"/>
        </w:rPr>
        <w:t xml:space="preserve">]. </w:t>
      </w:r>
      <w:r w:rsidR="00F94D20">
        <w:rPr>
          <w:lang w:eastAsia="en-GB"/>
        </w:rPr>
        <w:t>For the Rel-15 SRS this means:</w:t>
      </w:r>
    </w:p>
    <w:p w14:paraId="3C65AEFC" w14:textId="77777777" w:rsidR="00F94D20" w:rsidRDefault="00F94D20" w:rsidP="00F94D20">
      <w:pPr>
        <w:pStyle w:val="B1"/>
        <w:rPr>
          <w:lang w:eastAsia="en-GB"/>
        </w:rPr>
      </w:pPr>
      <w:r>
        <w:rPr>
          <w:lang w:val="en-US" w:eastAsia="en-GB"/>
        </w:rPr>
        <w:t>-</w:t>
      </w:r>
      <w:r>
        <w:rPr>
          <w:lang w:val="en-US" w:eastAsia="en-GB"/>
        </w:rPr>
        <w:tab/>
      </w:r>
      <w:r>
        <w:rPr>
          <w:lang w:eastAsia="en-GB"/>
        </w:rPr>
        <w:t xml:space="preserve">A </w:t>
      </w:r>
      <w:r w:rsidRPr="00F94D20">
        <w:rPr>
          <w:i/>
          <w:lang w:eastAsia="en-GB"/>
        </w:rPr>
        <w:t>periodic SRS</w:t>
      </w:r>
      <w:r>
        <w:rPr>
          <w:lang w:eastAsia="en-GB"/>
        </w:rPr>
        <w:t xml:space="preserve"> is transmitted with a certain configured periodicity and a</w:t>
      </w:r>
      <w:r>
        <w:rPr>
          <w:lang w:val="en-US" w:eastAsia="en-GB"/>
        </w:rPr>
        <w:t xml:space="preserve"> </w:t>
      </w:r>
      <w:r>
        <w:rPr>
          <w:lang w:eastAsia="en-GB"/>
        </w:rPr>
        <w:t>certain configured slot offset within that periodicity;</w:t>
      </w:r>
    </w:p>
    <w:p w14:paraId="09175A2C" w14:textId="2342C98F" w:rsidR="00F94D20" w:rsidRDefault="00F94D20" w:rsidP="00F94D20">
      <w:pPr>
        <w:pStyle w:val="B1"/>
        <w:rPr>
          <w:lang w:eastAsia="en-GB"/>
        </w:rPr>
      </w:pPr>
      <w:r>
        <w:rPr>
          <w:lang w:val="en-US" w:eastAsia="en-GB"/>
        </w:rPr>
        <w:t>-</w:t>
      </w:r>
      <w:r>
        <w:rPr>
          <w:lang w:val="en-US" w:eastAsia="en-GB"/>
        </w:rPr>
        <w:tab/>
      </w:r>
      <w:r>
        <w:rPr>
          <w:lang w:eastAsia="en-GB"/>
        </w:rPr>
        <w:t xml:space="preserve">A </w:t>
      </w:r>
      <w:r w:rsidRPr="00F94D20">
        <w:rPr>
          <w:i/>
          <w:lang w:eastAsia="en-GB"/>
        </w:rPr>
        <w:t>semi-persistent SRS</w:t>
      </w:r>
      <w:r>
        <w:rPr>
          <w:lang w:eastAsia="en-GB"/>
        </w:rPr>
        <w:t xml:space="preserve"> has a configured periodicity and slot offset in the same</w:t>
      </w:r>
      <w:r>
        <w:rPr>
          <w:lang w:val="en-US" w:eastAsia="en-GB"/>
        </w:rPr>
        <w:t xml:space="preserve"> </w:t>
      </w:r>
      <w:r>
        <w:rPr>
          <w:lang w:eastAsia="en-GB"/>
        </w:rPr>
        <w:t>way as a periodic SRS. However, actual SRS transmission according to the</w:t>
      </w:r>
      <w:r>
        <w:rPr>
          <w:lang w:val="en-US" w:eastAsia="en-GB"/>
        </w:rPr>
        <w:t xml:space="preserve"> </w:t>
      </w:r>
      <w:r>
        <w:rPr>
          <w:lang w:eastAsia="en-GB"/>
        </w:rPr>
        <w:t>configured periodicity and slot offset is activated and deactivated by means of</w:t>
      </w:r>
      <w:r>
        <w:rPr>
          <w:lang w:val="en-US" w:eastAsia="en-GB"/>
        </w:rPr>
        <w:t xml:space="preserve"> </w:t>
      </w:r>
      <w:r>
        <w:rPr>
          <w:lang w:eastAsia="en-GB"/>
        </w:rPr>
        <w:t xml:space="preserve">MAC CE </w:t>
      </w:r>
      <w:r w:rsidR="006A084B">
        <w:rPr>
          <w:lang w:eastAsia="en-GB"/>
        </w:rPr>
        <w:t>signalling</w:t>
      </w:r>
      <w:r>
        <w:rPr>
          <w:lang w:eastAsia="en-GB"/>
        </w:rPr>
        <w:t>;</w:t>
      </w:r>
    </w:p>
    <w:p w14:paraId="1354BD5F" w14:textId="2156BCB9" w:rsidR="00F94D20" w:rsidRDefault="00F94D20" w:rsidP="00F94D20">
      <w:pPr>
        <w:pStyle w:val="B1"/>
        <w:rPr>
          <w:lang w:eastAsia="en-GB"/>
        </w:rPr>
      </w:pPr>
      <w:r>
        <w:rPr>
          <w:lang w:val="en-US" w:eastAsia="en-GB"/>
        </w:rPr>
        <w:t>-</w:t>
      </w:r>
      <w:r>
        <w:rPr>
          <w:lang w:val="en-US" w:eastAsia="en-GB"/>
        </w:rPr>
        <w:tab/>
      </w:r>
      <w:r>
        <w:rPr>
          <w:lang w:eastAsia="en-GB"/>
        </w:rPr>
        <w:t xml:space="preserve">An </w:t>
      </w:r>
      <w:r w:rsidRPr="00F94D20">
        <w:rPr>
          <w:i/>
          <w:lang w:eastAsia="en-GB"/>
        </w:rPr>
        <w:t>aperiodic SRS</w:t>
      </w:r>
      <w:r>
        <w:rPr>
          <w:lang w:eastAsia="en-GB"/>
        </w:rPr>
        <w:t xml:space="preserve"> is only transmitted when explicitly triggered by means of</w:t>
      </w:r>
      <w:r>
        <w:rPr>
          <w:lang w:val="en-US" w:eastAsia="en-GB"/>
        </w:rPr>
        <w:t xml:space="preserve"> </w:t>
      </w:r>
      <w:r w:rsidR="001200A2">
        <w:rPr>
          <w:lang w:val="en-US" w:eastAsia="en-GB"/>
        </w:rPr>
        <w:t xml:space="preserve">L1 </w:t>
      </w:r>
      <w:r>
        <w:rPr>
          <w:lang w:eastAsia="en-GB"/>
        </w:rPr>
        <w:t>DCI.</w:t>
      </w:r>
    </w:p>
    <w:p w14:paraId="31279B7C" w14:textId="17B33AC1" w:rsidR="006A084B" w:rsidRDefault="00987274" w:rsidP="00987274">
      <w:pPr>
        <w:jc w:val="left"/>
      </w:pPr>
      <w:r>
        <w:rPr>
          <w:lang w:eastAsia="en-GB"/>
        </w:rPr>
        <w:t xml:space="preserve">The Rel-15 SRS configuration is provided to the UE using the RRC IE </w:t>
      </w:r>
      <w:r w:rsidRPr="00AB1A0A">
        <w:rPr>
          <w:i/>
        </w:rPr>
        <w:t>SRS</w:t>
      </w:r>
      <w:r>
        <w:rPr>
          <w:i/>
        </w:rPr>
        <w:noBreakHyphen/>
      </w:r>
      <w:r w:rsidRPr="00AB1A0A">
        <w:rPr>
          <w:i/>
        </w:rPr>
        <w:t>Config</w:t>
      </w:r>
      <w:r w:rsidRPr="00987274">
        <w:t>, which may be included in the uplink BWP configuration</w:t>
      </w:r>
      <w:r w:rsidR="00C051EB">
        <w:t xml:space="preserve"> [11]</w:t>
      </w:r>
      <w:r w:rsidRPr="00987274">
        <w:t xml:space="preserve">. </w:t>
      </w:r>
      <w:r w:rsidR="006A084B">
        <w:t>A target UE can be configured with multiple SRS resource sets that can be used for different purposes</w:t>
      </w:r>
      <w:r w:rsidR="00F121C6">
        <w:t xml:space="preserve"> (parameter </w:t>
      </w:r>
      <w:r w:rsidR="00F121C6" w:rsidRPr="00F121C6">
        <w:rPr>
          <w:i/>
        </w:rPr>
        <w:t>usage</w:t>
      </w:r>
      <w:r w:rsidR="00F121C6">
        <w:t xml:space="preserve"> in the </w:t>
      </w:r>
      <w:r w:rsidR="00F121C6">
        <w:rPr>
          <w:lang w:eastAsia="en-GB"/>
        </w:rPr>
        <w:t xml:space="preserve">RRC IE </w:t>
      </w:r>
      <w:r w:rsidR="00F121C6" w:rsidRPr="00AB1A0A">
        <w:rPr>
          <w:i/>
        </w:rPr>
        <w:t>SRS</w:t>
      </w:r>
      <w:r w:rsidR="00F121C6">
        <w:rPr>
          <w:i/>
        </w:rPr>
        <w:noBreakHyphen/>
      </w:r>
      <w:r w:rsidR="00F121C6" w:rsidRPr="00AB1A0A">
        <w:rPr>
          <w:i/>
        </w:rPr>
        <w:t>Config</w:t>
      </w:r>
      <w:r w:rsidR="0035281F" w:rsidRPr="0035281F">
        <w:t xml:space="preserve"> [11]</w:t>
      </w:r>
      <w:r w:rsidR="00F121C6" w:rsidRPr="00F121C6">
        <w:t>)</w:t>
      </w:r>
      <w:r w:rsidR="006A084B">
        <w:t>. Therefore, t</w:t>
      </w:r>
      <w:r>
        <w:t xml:space="preserve">he UL-PRS for Rel-16 may make use of the </w:t>
      </w:r>
      <w:r>
        <w:rPr>
          <w:lang w:eastAsia="en-GB"/>
        </w:rPr>
        <w:t xml:space="preserve">RRC IE </w:t>
      </w:r>
      <w:r w:rsidRPr="00AB1A0A">
        <w:rPr>
          <w:i/>
        </w:rPr>
        <w:t>SRS</w:t>
      </w:r>
      <w:r>
        <w:rPr>
          <w:i/>
        </w:rPr>
        <w:noBreakHyphen/>
      </w:r>
      <w:r w:rsidRPr="00AB1A0A">
        <w:rPr>
          <w:i/>
        </w:rPr>
        <w:t>Config</w:t>
      </w:r>
      <w:r>
        <w:rPr>
          <w:i/>
        </w:rPr>
        <w:t xml:space="preserve">; </w:t>
      </w:r>
      <w:r>
        <w:t xml:space="preserve">e.g. by defining a new </w:t>
      </w:r>
      <w:r w:rsidRPr="0081483D">
        <w:t>"</w:t>
      </w:r>
      <w:r>
        <w:t>positioning usage</w:t>
      </w:r>
      <w:r w:rsidRPr="0081483D">
        <w:t>"</w:t>
      </w:r>
      <w:r>
        <w:t xml:space="preserve"> parameter</w:t>
      </w:r>
      <w:r w:rsidR="00325867">
        <w:t xml:space="preserve"> and using the Rel-15 SRS </w:t>
      </w:r>
      <w:r w:rsidR="000C1E1F">
        <w:t>activation/</w:t>
      </w:r>
      <w:r w:rsidR="008517C4">
        <w:t>deactivation/</w:t>
      </w:r>
      <w:r w:rsidR="00325867">
        <w:t>trigger mechanism</w:t>
      </w:r>
      <w:r>
        <w:rPr>
          <w:i/>
        </w:rPr>
        <w:t>.</w:t>
      </w:r>
      <w:r w:rsidR="00F94D20">
        <w:rPr>
          <w:i/>
        </w:rPr>
        <w:t xml:space="preserve"> </w:t>
      </w:r>
      <w:r w:rsidR="00F121C6">
        <w:t>However, this</w:t>
      </w:r>
      <w:r w:rsidR="00CE4DD7">
        <w:t xml:space="preserve"> </w:t>
      </w:r>
      <w:r w:rsidR="00B86A74">
        <w:t>seems less practical</w:t>
      </w:r>
      <w:r w:rsidR="00330B7D">
        <w:t>:</w:t>
      </w:r>
    </w:p>
    <w:p w14:paraId="3A575FD5" w14:textId="11164FB0" w:rsidR="00FA7226" w:rsidRDefault="00FA7226" w:rsidP="00330B7D">
      <w:pPr>
        <w:pStyle w:val="B1"/>
        <w:spacing w:after="60"/>
        <w:ind w:left="576" w:hanging="288"/>
        <w:rPr>
          <w:lang w:val="en-US"/>
        </w:rPr>
      </w:pPr>
      <w:r>
        <w:rPr>
          <w:lang w:val="en-US"/>
        </w:rPr>
        <w:t>(a)</w:t>
      </w:r>
      <w:r>
        <w:rPr>
          <w:lang w:val="en-US"/>
        </w:rPr>
        <w:tab/>
        <w:t>N</w:t>
      </w:r>
      <w:proofErr w:type="spellStart"/>
      <w:r>
        <w:t>ot</w:t>
      </w:r>
      <w:proofErr w:type="spellEnd"/>
      <w:r>
        <w:t xml:space="preserve"> all parameter </w:t>
      </w:r>
      <w:r w:rsidR="000C1E1F">
        <w:rPr>
          <w:lang w:val="en-US"/>
        </w:rPr>
        <w:t>required for</w:t>
      </w:r>
      <w:r>
        <w:t xml:space="preserve"> the </w:t>
      </w:r>
      <w:r w:rsidRPr="0081483D">
        <w:t>"</w:t>
      </w:r>
      <w:r>
        <w:t>positioning SRS</w:t>
      </w:r>
      <w:r w:rsidRPr="0081483D">
        <w:t>"</w:t>
      </w:r>
      <w:r>
        <w:t xml:space="preserve"> can be determined by the serving </w:t>
      </w:r>
      <w:proofErr w:type="spellStart"/>
      <w:r>
        <w:t>gNB</w:t>
      </w:r>
      <w:proofErr w:type="spellEnd"/>
      <w:r w:rsidR="002573E2">
        <w:rPr>
          <w:lang w:val="en-US"/>
        </w:rPr>
        <w:t xml:space="preserve"> (e.g. at step 4 in Figure 4)</w:t>
      </w:r>
      <w:r>
        <w:rPr>
          <w:lang w:val="en-US"/>
        </w:rPr>
        <w:t xml:space="preserve">. </w:t>
      </w:r>
    </w:p>
    <w:p w14:paraId="4FE9C742" w14:textId="06457B90" w:rsidR="000C1E1F" w:rsidRDefault="000C1E1F" w:rsidP="00330B7D">
      <w:pPr>
        <w:pStyle w:val="B2"/>
        <w:spacing w:after="60"/>
        <w:ind w:left="850" w:hanging="288"/>
        <w:jc w:val="left"/>
      </w:pPr>
      <w:r>
        <w:rPr>
          <w:lang w:val="en-US"/>
        </w:rPr>
        <w:t>-</w:t>
      </w:r>
      <w:r>
        <w:rPr>
          <w:lang w:val="en-US"/>
        </w:rPr>
        <w:tab/>
      </w:r>
      <w:r w:rsidRPr="000C1E1F">
        <w:rPr>
          <w:i/>
        </w:rPr>
        <w:t>Pathloss Reference.</w:t>
      </w:r>
      <w:r>
        <w:t xml:space="preserve"> The Rel-15 SRS configuration can include a pathloss reference (SSB index or CSI-RS index) [11] to be used for SRS pathloss estimation. The DL pathloss estimate obtained by the UE based on the configured reference signal (SSB or CSI-RS) controls the SRS transmit power [12]. For the UL-PRS transmit power control, the UE can be instructed to use neighbour cells for pathloss estimation [13]. The DL reference signal which can be used as pathloss reference is still FFS (candidates include SSB, CSI-RS, and/or DL-PRS) [13]. However, the neighbour cells for positioning are selected by an LMF (e.g. based on a-priori UE location information and desired QoS, etc.), and therefore, the UL-PRS pathloss reference need</w:t>
      </w:r>
      <w:r w:rsidR="00AF285C">
        <w:rPr>
          <w:lang w:val="en-US"/>
        </w:rPr>
        <w:t>s</w:t>
      </w:r>
      <w:r>
        <w:t xml:space="preserve"> to be selected by an LMF.</w:t>
      </w:r>
    </w:p>
    <w:p w14:paraId="4FDE43AE" w14:textId="3A4BAA3A" w:rsidR="000C1E1F" w:rsidRDefault="000C1E1F" w:rsidP="000C1E1F">
      <w:pPr>
        <w:pStyle w:val="B2"/>
        <w:jc w:val="left"/>
      </w:pPr>
      <w:r>
        <w:rPr>
          <w:lang w:val="en-US"/>
        </w:rPr>
        <w:t>-</w:t>
      </w:r>
      <w:r>
        <w:rPr>
          <w:lang w:val="en-US"/>
        </w:rPr>
        <w:tab/>
      </w:r>
      <w:r w:rsidRPr="000C1E1F">
        <w:rPr>
          <w:i/>
        </w:rPr>
        <w:t>Spatial Relation between UL-PRS and DL RS.</w:t>
      </w:r>
      <w:r>
        <w:t xml:space="preserve"> In Rel-15, each SRS resource can have a spatial relation with a DL reference signal (SSB index or CSI-RS index), or with a SRS resource [11]. The UE then transmits the target SRS resource with the same spatial domain transmission filter as used for the reception of the reference SSB or CSI-RS; or with the same spatial domain transmission filter used for the transmission of the reference SRS. In essence, such a spatial relation means that the UE transmits the UL-PRS using the same beam as it used for receiving the corresponding downlink signal. However, for positioning, the target UL-PRS (SRS) can have a spatial relation with a DL reference signal from neighbouring cells [13].  The reference DL RS can be at least a</w:t>
      </w:r>
      <w:r w:rsidR="008517C4">
        <w:rPr>
          <w:lang w:val="en-US"/>
        </w:rPr>
        <w:t>n</w:t>
      </w:r>
      <w:r>
        <w:t xml:space="preserve"> SSB index; other DL RSs such as CSI-RS or DL-PRS are currently FFS [13]. Since the neighbour cells for positioning must be selected by an LMF (e.g. based on a-priori UE location information and desired QoS, etc.), the spatial relation information for the UL-PRS need</w:t>
      </w:r>
      <w:r w:rsidR="00AF285C">
        <w:rPr>
          <w:lang w:val="en-US"/>
        </w:rPr>
        <w:t>s</w:t>
      </w:r>
      <w:r>
        <w:t xml:space="preserve"> to be determined by an LMF.</w:t>
      </w:r>
    </w:p>
    <w:p w14:paraId="3A946CF3" w14:textId="0D6E27E7" w:rsidR="000C1E1F" w:rsidRDefault="000C1E1F" w:rsidP="000C1E1F">
      <w:pPr>
        <w:pStyle w:val="B1"/>
        <w:jc w:val="left"/>
        <w:rPr>
          <w:lang w:val="en-US"/>
        </w:rPr>
      </w:pPr>
      <w:r>
        <w:rPr>
          <w:lang w:val="en-US"/>
        </w:rPr>
        <w:t>(b)</w:t>
      </w:r>
      <w:r>
        <w:rPr>
          <w:lang w:val="en-US"/>
        </w:rPr>
        <w:tab/>
        <w:t>Activation of UL-PRS</w:t>
      </w:r>
      <w:r w:rsidR="00517C86">
        <w:rPr>
          <w:lang w:val="en-US"/>
        </w:rPr>
        <w:t xml:space="preserve"> </w:t>
      </w:r>
      <w:r>
        <w:rPr>
          <w:lang w:val="en-US"/>
        </w:rPr>
        <w:t xml:space="preserve">should only be required </w:t>
      </w:r>
      <w:r w:rsidR="002573E2">
        <w:rPr>
          <w:lang w:val="en-US"/>
        </w:rPr>
        <w:t xml:space="preserve">once </w:t>
      </w:r>
      <w:r>
        <w:rPr>
          <w:lang w:val="en-US"/>
        </w:rPr>
        <w:t xml:space="preserve">all selected </w:t>
      </w:r>
      <w:proofErr w:type="spellStart"/>
      <w:r>
        <w:rPr>
          <w:lang w:val="en-US"/>
        </w:rPr>
        <w:t>gNBs</w:t>
      </w:r>
      <w:proofErr w:type="spellEnd"/>
      <w:r>
        <w:rPr>
          <w:lang w:val="en-US"/>
        </w:rPr>
        <w:t xml:space="preserve"> have been </w:t>
      </w:r>
      <w:r w:rsidR="002573E2">
        <w:rPr>
          <w:lang w:val="en-US"/>
        </w:rPr>
        <w:t>configured</w:t>
      </w:r>
      <w:r>
        <w:rPr>
          <w:lang w:val="en-US"/>
        </w:rPr>
        <w:t xml:space="preserve"> for UL-PRS measurements (and have accepted the UL-PRS measurement request</w:t>
      </w:r>
      <w:r w:rsidR="002573E2">
        <w:rPr>
          <w:lang w:val="en-US"/>
        </w:rPr>
        <w:t xml:space="preserve">; </w:t>
      </w:r>
      <w:r w:rsidR="00A06BAB">
        <w:rPr>
          <w:lang w:val="en-US"/>
        </w:rPr>
        <w:t>e.g., after</w:t>
      </w:r>
      <w:r w:rsidR="004A5A83">
        <w:rPr>
          <w:lang w:val="en-US"/>
        </w:rPr>
        <w:t xml:space="preserve"> </w:t>
      </w:r>
      <w:r w:rsidR="008517C4">
        <w:rPr>
          <w:lang w:val="en-US"/>
        </w:rPr>
        <w:t xml:space="preserve"> </w:t>
      </w:r>
      <w:r w:rsidR="002573E2">
        <w:rPr>
          <w:lang w:val="en-US"/>
        </w:rPr>
        <w:t>step 8 in Figure 4</w:t>
      </w:r>
      <w:r>
        <w:rPr>
          <w:lang w:val="en-US"/>
        </w:rPr>
        <w:t xml:space="preserve">).  </w:t>
      </w:r>
      <w:r w:rsidR="00517C86">
        <w:rPr>
          <w:lang w:val="en-US"/>
        </w:rPr>
        <w:t xml:space="preserve">The serving </w:t>
      </w:r>
      <w:proofErr w:type="spellStart"/>
      <w:r w:rsidR="00517C86">
        <w:rPr>
          <w:lang w:val="en-US"/>
        </w:rPr>
        <w:t>gNB</w:t>
      </w:r>
      <w:proofErr w:type="spellEnd"/>
      <w:r w:rsidR="00517C86">
        <w:rPr>
          <w:lang w:val="en-US"/>
        </w:rPr>
        <w:t xml:space="preserve"> </w:t>
      </w:r>
      <w:r w:rsidR="008517C4">
        <w:rPr>
          <w:lang w:val="en-US"/>
        </w:rPr>
        <w:t>can</w:t>
      </w:r>
      <w:r w:rsidR="00330B7D">
        <w:rPr>
          <w:lang w:val="en-US"/>
        </w:rPr>
        <w:t>not</w:t>
      </w:r>
      <w:r w:rsidR="00517C86">
        <w:rPr>
          <w:lang w:val="en-US"/>
        </w:rPr>
        <w:t xml:space="preserve"> autonomously </w:t>
      </w:r>
      <w:r>
        <w:rPr>
          <w:lang w:val="en-US"/>
        </w:rPr>
        <w:t xml:space="preserve">activate </w:t>
      </w:r>
      <w:r w:rsidR="00517C86">
        <w:rPr>
          <w:lang w:val="en-US"/>
        </w:rPr>
        <w:t>or</w:t>
      </w:r>
      <w:r>
        <w:rPr>
          <w:lang w:val="en-US"/>
        </w:rPr>
        <w:t xml:space="preserve"> deactivate </w:t>
      </w:r>
      <w:r w:rsidR="00517C86">
        <w:rPr>
          <w:lang w:val="en-US"/>
        </w:rPr>
        <w:t xml:space="preserve">the </w:t>
      </w:r>
      <w:r w:rsidR="0044234D">
        <w:rPr>
          <w:lang w:val="en-US"/>
        </w:rPr>
        <w:t>UL-PRS</w:t>
      </w:r>
      <w:r w:rsidR="00517C86">
        <w:rPr>
          <w:lang w:val="en-US"/>
        </w:rPr>
        <w:t xml:space="preserve"> </w:t>
      </w:r>
      <w:r>
        <w:rPr>
          <w:lang w:val="en-US"/>
        </w:rPr>
        <w:t xml:space="preserve">by </w:t>
      </w:r>
      <w:r w:rsidR="00517C86">
        <w:rPr>
          <w:lang w:val="en-US"/>
        </w:rPr>
        <w:t xml:space="preserve">means of </w:t>
      </w:r>
      <w:r w:rsidR="009F27AB">
        <w:rPr>
          <w:lang w:val="en-US"/>
        </w:rPr>
        <w:t xml:space="preserve">e.g. </w:t>
      </w:r>
      <w:r>
        <w:rPr>
          <w:lang w:val="en-US"/>
        </w:rPr>
        <w:t xml:space="preserve">MAC CE signalling </w:t>
      </w:r>
      <w:r w:rsidR="00517C86">
        <w:rPr>
          <w:lang w:val="en-US"/>
        </w:rPr>
        <w:t>or by DCI, since the activation need</w:t>
      </w:r>
      <w:r w:rsidR="002573E2">
        <w:rPr>
          <w:lang w:val="en-US"/>
        </w:rPr>
        <w:t>s</w:t>
      </w:r>
      <w:r w:rsidR="00517C86">
        <w:rPr>
          <w:lang w:val="en-US"/>
        </w:rPr>
        <w:t xml:space="preserve"> to be coordinated with the measuring </w:t>
      </w:r>
      <w:proofErr w:type="spellStart"/>
      <w:r w:rsidR="00517C86">
        <w:rPr>
          <w:lang w:val="en-US"/>
        </w:rPr>
        <w:t>gNBs</w:t>
      </w:r>
      <w:proofErr w:type="spellEnd"/>
      <w:r w:rsidR="00517C86">
        <w:rPr>
          <w:lang w:val="en-US"/>
        </w:rPr>
        <w:t>/TRP</w:t>
      </w:r>
      <w:r w:rsidR="008517C4">
        <w:rPr>
          <w:lang w:val="en-US"/>
        </w:rPr>
        <w:t>s</w:t>
      </w:r>
      <w:r w:rsidR="00517C86">
        <w:rPr>
          <w:lang w:val="en-US"/>
        </w:rPr>
        <w:t xml:space="preserve">. Therefore, the </w:t>
      </w:r>
      <w:r w:rsidR="009C1DF0">
        <w:rPr>
          <w:lang w:val="en-US"/>
        </w:rPr>
        <w:t>UL-PRS</w:t>
      </w:r>
      <w:r w:rsidR="00517C86">
        <w:rPr>
          <w:lang w:val="en-US"/>
        </w:rPr>
        <w:t xml:space="preserve"> activation/trigger must be sent from the LMF. </w:t>
      </w:r>
    </w:p>
    <w:p w14:paraId="6B7EF6F3" w14:textId="73BF3821" w:rsidR="00F121C6" w:rsidRDefault="00991CE1" w:rsidP="00386899">
      <w:pPr>
        <w:jc w:val="left"/>
        <w:rPr>
          <w:lang w:val="en-US" w:eastAsia="en-GB"/>
        </w:rPr>
      </w:pPr>
      <w:r>
        <w:rPr>
          <w:lang w:val="en-US"/>
        </w:rPr>
        <w:t xml:space="preserve">For item (a) the LMF </w:t>
      </w:r>
      <w:r w:rsidR="005735A5">
        <w:rPr>
          <w:lang w:val="en-US"/>
        </w:rPr>
        <w:t xml:space="preserve">could </w:t>
      </w:r>
      <w:r>
        <w:rPr>
          <w:lang w:val="en-US"/>
        </w:rPr>
        <w:t>provide the parameter</w:t>
      </w:r>
      <w:r w:rsidR="009C1DF0">
        <w:rPr>
          <w:lang w:val="en-US"/>
        </w:rPr>
        <w:t>s</w:t>
      </w:r>
      <w:r>
        <w:rPr>
          <w:lang w:val="en-US"/>
        </w:rPr>
        <w:t xml:space="preserve"> to the serving </w:t>
      </w:r>
      <w:proofErr w:type="spellStart"/>
      <w:r>
        <w:rPr>
          <w:lang w:val="en-US"/>
        </w:rPr>
        <w:t>gNB</w:t>
      </w:r>
      <w:proofErr w:type="spellEnd"/>
      <w:r>
        <w:rPr>
          <w:lang w:val="en-US"/>
        </w:rPr>
        <w:t xml:space="preserve"> using </w:t>
      </w:r>
      <w:proofErr w:type="spellStart"/>
      <w:r>
        <w:rPr>
          <w:lang w:val="en-US"/>
        </w:rPr>
        <w:t>NRPPa</w:t>
      </w:r>
      <w:proofErr w:type="spellEnd"/>
      <w:r>
        <w:rPr>
          <w:lang w:val="en-US"/>
        </w:rPr>
        <w:t xml:space="preserve"> signalling (e.g., at step 3 in Figure 4). However, </w:t>
      </w:r>
      <w:r>
        <w:rPr>
          <w:lang w:val="en-US" w:eastAsia="en-GB"/>
        </w:rPr>
        <w:t xml:space="preserve">at this step the LMF does not know whether each neighbour </w:t>
      </w:r>
      <w:proofErr w:type="spellStart"/>
      <w:r>
        <w:rPr>
          <w:lang w:val="en-US" w:eastAsia="en-GB"/>
        </w:rPr>
        <w:t>gNB</w:t>
      </w:r>
      <w:proofErr w:type="spellEnd"/>
      <w:r>
        <w:rPr>
          <w:lang w:val="en-US" w:eastAsia="en-GB"/>
        </w:rPr>
        <w:t xml:space="preserve"> is able to accept the UL PRS measurement request at step 8, and therefore, the UE may be configured with a e.g. pathloss reference or spatial relation from a neighbour cell which does not participate in the UL positioning measurement process.</w:t>
      </w:r>
    </w:p>
    <w:p w14:paraId="4FD07829" w14:textId="03CE4F16" w:rsidR="00991CE1" w:rsidRDefault="00991CE1" w:rsidP="00386899">
      <w:pPr>
        <w:jc w:val="left"/>
        <w:rPr>
          <w:lang w:val="en-US"/>
        </w:rPr>
      </w:pPr>
      <w:r>
        <w:rPr>
          <w:lang w:val="en-US"/>
        </w:rPr>
        <w:t>Similar</w:t>
      </w:r>
      <w:r w:rsidR="00AF285C">
        <w:rPr>
          <w:lang w:val="en-US"/>
        </w:rPr>
        <w:t>ly</w:t>
      </w:r>
      <w:r>
        <w:rPr>
          <w:lang w:val="en-US"/>
        </w:rPr>
        <w:t xml:space="preserve"> for item (b), </w:t>
      </w:r>
      <w:r w:rsidR="00793217">
        <w:rPr>
          <w:lang w:val="en-US"/>
        </w:rPr>
        <w:t xml:space="preserve">new </w:t>
      </w:r>
      <w:proofErr w:type="spellStart"/>
      <w:r>
        <w:rPr>
          <w:lang w:val="en-US"/>
        </w:rPr>
        <w:t>NRPPa</w:t>
      </w:r>
      <w:proofErr w:type="spellEnd"/>
      <w:r>
        <w:rPr>
          <w:lang w:val="en-US"/>
        </w:rPr>
        <w:t xml:space="preserve"> signalling may be introduced to trigger SRS activation/deactivation at the serving </w:t>
      </w:r>
      <w:proofErr w:type="spellStart"/>
      <w:r>
        <w:rPr>
          <w:lang w:val="en-US"/>
        </w:rPr>
        <w:t>gNB</w:t>
      </w:r>
      <w:proofErr w:type="spellEnd"/>
      <w:r>
        <w:rPr>
          <w:lang w:val="en-US"/>
        </w:rPr>
        <w:t xml:space="preserve">. However, this appears equivalent to using direct LMF-UE signalling via LPP as in step 9 </w:t>
      </w:r>
      <w:r w:rsidR="005A76FB">
        <w:rPr>
          <w:lang w:val="en-US"/>
        </w:rPr>
        <w:t xml:space="preserve">in Figure 4 </w:t>
      </w:r>
      <w:r>
        <w:rPr>
          <w:lang w:val="en-US"/>
        </w:rPr>
        <w:t>above. In particular</w:t>
      </w:r>
      <w:r w:rsidR="00AF285C">
        <w:rPr>
          <w:lang w:val="en-US"/>
        </w:rPr>
        <w:t>,</w:t>
      </w:r>
      <w:r>
        <w:rPr>
          <w:lang w:val="en-US"/>
        </w:rPr>
        <w:t xml:space="preserve"> for positioning methods which require LPP signalling </w:t>
      </w:r>
      <w:r w:rsidR="00C45CEA">
        <w:rPr>
          <w:lang w:val="en-US"/>
        </w:rPr>
        <w:t>in any case</w:t>
      </w:r>
      <w:r w:rsidR="008517C4">
        <w:rPr>
          <w:lang w:val="en-US"/>
        </w:rPr>
        <w:t xml:space="preserve"> </w:t>
      </w:r>
      <w:r>
        <w:rPr>
          <w:lang w:val="en-US"/>
        </w:rPr>
        <w:t xml:space="preserve">(e.g., UL+DL methods or hybrid methods), </w:t>
      </w:r>
      <w:r>
        <w:rPr>
          <w:lang w:val="en-US"/>
        </w:rPr>
        <w:lastRenderedPageBreak/>
        <w:t xml:space="preserve">this </w:t>
      </w:r>
      <w:proofErr w:type="spellStart"/>
      <w:r w:rsidR="008517C4">
        <w:rPr>
          <w:lang w:val="en-US"/>
        </w:rPr>
        <w:t>NRPPa</w:t>
      </w:r>
      <w:proofErr w:type="spellEnd"/>
      <w:r w:rsidR="008517C4">
        <w:rPr>
          <w:lang w:val="en-US"/>
        </w:rPr>
        <w:t xml:space="preserve"> signalling and activation </w:t>
      </w:r>
      <w:r>
        <w:rPr>
          <w:lang w:val="en-US"/>
        </w:rPr>
        <w:t>would be an additional and redundant signalling step</w:t>
      </w:r>
      <w:r w:rsidR="008517C4">
        <w:rPr>
          <w:lang w:val="en-US"/>
        </w:rPr>
        <w:t>; in particular since the LMF need</w:t>
      </w:r>
      <w:r w:rsidR="00AF285C">
        <w:rPr>
          <w:lang w:val="en-US"/>
        </w:rPr>
        <w:t>s</w:t>
      </w:r>
      <w:r w:rsidR="008517C4">
        <w:rPr>
          <w:lang w:val="en-US"/>
        </w:rPr>
        <w:t xml:space="preserve"> to know the UL-PRS configuration anyhow for configuring the neighbour </w:t>
      </w:r>
      <w:proofErr w:type="spellStart"/>
      <w:r w:rsidR="008517C4">
        <w:rPr>
          <w:lang w:val="en-US"/>
        </w:rPr>
        <w:t>gNBs</w:t>
      </w:r>
      <w:proofErr w:type="spellEnd"/>
      <w:r w:rsidR="008517C4">
        <w:rPr>
          <w:lang w:val="en-US"/>
        </w:rPr>
        <w:t xml:space="preserve"> (step 8 in Figure 4)</w:t>
      </w:r>
      <w:r w:rsidR="00953B8E">
        <w:rPr>
          <w:lang w:val="en-US"/>
        </w:rPr>
        <w:t>.</w:t>
      </w:r>
    </w:p>
    <w:p w14:paraId="6C4284CB" w14:textId="236834DB" w:rsidR="00991CE1" w:rsidRDefault="00991CE1" w:rsidP="00386899">
      <w:pPr>
        <w:jc w:val="left"/>
        <w:rPr>
          <w:lang w:val="en-US"/>
        </w:rPr>
      </w:pPr>
      <w:r>
        <w:rPr>
          <w:lang w:val="en-US"/>
        </w:rPr>
        <w:t>Instead</w:t>
      </w:r>
      <w:r w:rsidR="0062632F">
        <w:rPr>
          <w:lang w:val="en-US"/>
        </w:rPr>
        <w:t xml:space="preserve"> of using the Rel-15 SRS mechanism</w:t>
      </w:r>
      <w:r>
        <w:rPr>
          <w:lang w:val="en-US"/>
        </w:rPr>
        <w:t xml:space="preserve">, Figure 4 considers the UL-PRS (SRS) configuration </w:t>
      </w:r>
      <w:r w:rsidR="00437473">
        <w:rPr>
          <w:lang w:val="en-US"/>
        </w:rPr>
        <w:t xml:space="preserve">essentially </w:t>
      </w:r>
      <w:r>
        <w:rPr>
          <w:lang w:val="en-US"/>
        </w:rPr>
        <w:t xml:space="preserve">as </w:t>
      </w:r>
      <w:r w:rsidR="008517C4" w:rsidRPr="0081483D">
        <w:t>"</w:t>
      </w:r>
      <w:r>
        <w:rPr>
          <w:lang w:val="en-US"/>
        </w:rPr>
        <w:t>assistance data</w:t>
      </w:r>
      <w:r w:rsidR="008517C4" w:rsidRPr="0081483D">
        <w:t>"</w:t>
      </w:r>
      <w:r>
        <w:rPr>
          <w:lang w:val="en-US"/>
        </w:rPr>
        <w:t xml:space="preserve"> for both, UE and measuring </w:t>
      </w:r>
      <w:proofErr w:type="spellStart"/>
      <w:r>
        <w:rPr>
          <w:lang w:val="en-US"/>
        </w:rPr>
        <w:t>gNBs</w:t>
      </w:r>
      <w:proofErr w:type="spellEnd"/>
      <w:r>
        <w:rPr>
          <w:lang w:val="en-US"/>
        </w:rPr>
        <w:t xml:space="preserve">; </w:t>
      </w:r>
      <w:r w:rsidR="008517C4">
        <w:rPr>
          <w:lang w:val="en-US"/>
        </w:rPr>
        <w:t>they</w:t>
      </w:r>
      <w:r>
        <w:rPr>
          <w:lang w:val="en-US"/>
        </w:rPr>
        <w:t xml:space="preserve"> </w:t>
      </w:r>
      <w:r w:rsidR="008517C4">
        <w:rPr>
          <w:lang w:val="en-US"/>
        </w:rPr>
        <w:t>determine</w:t>
      </w:r>
      <w:r>
        <w:rPr>
          <w:lang w:val="en-US"/>
        </w:rPr>
        <w:t xml:space="preserve"> the time/frequency/spatial information for the UE to transmit and for the </w:t>
      </w:r>
      <w:proofErr w:type="spellStart"/>
      <w:r>
        <w:rPr>
          <w:lang w:val="en-US"/>
        </w:rPr>
        <w:t>gNBs</w:t>
      </w:r>
      <w:proofErr w:type="spellEnd"/>
      <w:r>
        <w:rPr>
          <w:lang w:val="en-US"/>
        </w:rPr>
        <w:t xml:space="preserve"> to measure the UL-PRS.  Similarly, the activation/deactivation/triggering could be equivalent </w:t>
      </w:r>
      <w:r w:rsidR="003F4356">
        <w:rPr>
          <w:lang w:val="en-US"/>
        </w:rPr>
        <w:t>to</w:t>
      </w:r>
      <w:r>
        <w:rPr>
          <w:lang w:val="en-US"/>
        </w:rPr>
        <w:t xml:space="preserve"> a </w:t>
      </w:r>
      <w:r w:rsidRPr="0081483D">
        <w:t>"</w:t>
      </w:r>
      <w:r>
        <w:rPr>
          <w:lang w:val="en-US"/>
        </w:rPr>
        <w:t>LPP location request</w:t>
      </w:r>
      <w:r w:rsidRPr="0081483D">
        <w:t>"</w:t>
      </w:r>
      <w:r>
        <w:rPr>
          <w:lang w:val="en-US"/>
        </w:rPr>
        <w:t xml:space="preserve">. </w:t>
      </w:r>
    </w:p>
    <w:p w14:paraId="6FC071F3" w14:textId="54FD0D17" w:rsidR="00C5493F" w:rsidRDefault="00C5493F" w:rsidP="00386899">
      <w:pPr>
        <w:jc w:val="left"/>
        <w:rPr>
          <w:lang w:val="en-US"/>
        </w:rPr>
      </w:pPr>
      <w:r>
        <w:rPr>
          <w:lang w:val="en-US"/>
        </w:rPr>
        <w:t xml:space="preserve">This may also better support </w:t>
      </w:r>
      <w:r w:rsidRPr="00C5493F">
        <w:rPr>
          <w:lang w:val="en-US"/>
        </w:rPr>
        <w:t xml:space="preserve">UE mobility. </w:t>
      </w:r>
      <w:r w:rsidR="00601D8D">
        <w:rPr>
          <w:lang w:val="en-US"/>
        </w:rPr>
        <w:t xml:space="preserve">I.e., the UE could continue </w:t>
      </w:r>
      <w:r w:rsidR="00C96B5B">
        <w:rPr>
          <w:lang w:val="en-US"/>
        </w:rPr>
        <w:t>transmitting the configured/activated UL-PRS configuration during/after handover</w:t>
      </w:r>
      <w:r w:rsidR="008B5BFB">
        <w:rPr>
          <w:lang w:val="en-US"/>
        </w:rPr>
        <w:t xml:space="preserve">, since </w:t>
      </w:r>
      <w:r w:rsidR="00AF285C">
        <w:rPr>
          <w:lang w:val="en-US"/>
        </w:rPr>
        <w:t xml:space="preserve">this is </w:t>
      </w:r>
      <w:r w:rsidR="008B5BFB">
        <w:rPr>
          <w:lang w:val="en-US"/>
        </w:rPr>
        <w:t>controlled by an LMF</w:t>
      </w:r>
      <w:r w:rsidR="00C96B5B">
        <w:rPr>
          <w:lang w:val="en-US"/>
        </w:rPr>
        <w:t xml:space="preserve">. </w:t>
      </w:r>
      <w:r w:rsidRPr="00C5493F">
        <w:rPr>
          <w:lang w:val="en-US"/>
        </w:rPr>
        <w:t>Using the Rel-15 SRS mechanism</w:t>
      </w:r>
      <w:r w:rsidR="00AF285C">
        <w:rPr>
          <w:lang w:val="en-US"/>
        </w:rPr>
        <w:t>,</w:t>
      </w:r>
      <w:r w:rsidRPr="00C5493F">
        <w:rPr>
          <w:lang w:val="en-US"/>
        </w:rPr>
        <w:t xml:space="preserve"> </w:t>
      </w:r>
      <w:r w:rsidR="0073724E">
        <w:rPr>
          <w:lang w:val="en-US"/>
        </w:rPr>
        <w:t xml:space="preserve">the </w:t>
      </w:r>
      <w:r w:rsidRPr="00C5493F">
        <w:rPr>
          <w:lang w:val="en-US"/>
        </w:rPr>
        <w:t xml:space="preserve">configured e.g. semi-persistent SRS resource sets are deactivated after a handover and would need to be re-activated by the new serving cell. However, the new serving cell has no "positioning context", which seem to require additional </w:t>
      </w:r>
      <w:proofErr w:type="spellStart"/>
      <w:r w:rsidRPr="00C5493F">
        <w:rPr>
          <w:lang w:val="en-US"/>
        </w:rPr>
        <w:t>NRPPa</w:t>
      </w:r>
      <w:proofErr w:type="spellEnd"/>
      <w:r w:rsidRPr="00C5493F">
        <w:rPr>
          <w:lang w:val="en-US"/>
        </w:rPr>
        <w:t xml:space="preserve"> signalling to inform the LMF about a cell change and configure/trigger UL-PRS in the new serving cell.</w:t>
      </w:r>
    </w:p>
    <w:p w14:paraId="6686EC41" w14:textId="44FADA08" w:rsidR="00070324" w:rsidRDefault="00C92A32" w:rsidP="00386899">
      <w:pPr>
        <w:jc w:val="left"/>
        <w:rPr>
          <w:lang w:val="en-US"/>
        </w:rPr>
      </w:pPr>
      <w:r>
        <w:rPr>
          <w:lang w:val="en-US"/>
        </w:rPr>
        <w:t>However</w:t>
      </w:r>
      <w:r w:rsidR="008D62B5">
        <w:rPr>
          <w:lang w:val="en-US"/>
        </w:rPr>
        <w:t>, using LPP for SRS configuration and activation</w:t>
      </w:r>
      <w:r w:rsidR="007136BE">
        <w:rPr>
          <w:lang w:val="en-US"/>
        </w:rPr>
        <w:t xml:space="preserve"> as described above</w:t>
      </w:r>
      <w:r w:rsidR="008D62B5">
        <w:rPr>
          <w:lang w:val="en-US"/>
        </w:rPr>
        <w:t xml:space="preserve"> could result in colliding SRS configuration</w:t>
      </w:r>
      <w:r w:rsidR="001C0CCB">
        <w:rPr>
          <w:lang w:val="en-US"/>
        </w:rPr>
        <w:t>s</w:t>
      </w:r>
      <w:r w:rsidR="008D62B5">
        <w:rPr>
          <w:lang w:val="en-US"/>
        </w:rPr>
        <w:t xml:space="preserve"> at the UE</w:t>
      </w:r>
      <w:r w:rsidR="001221D2">
        <w:rPr>
          <w:lang w:val="en-US"/>
        </w:rPr>
        <w:t xml:space="preserve">; i.e. </w:t>
      </w:r>
      <w:r w:rsidR="001221D2" w:rsidRPr="001221D2">
        <w:rPr>
          <w:lang w:val="en-US"/>
        </w:rPr>
        <w:t xml:space="preserve">multiple SRS resources </w:t>
      </w:r>
      <w:r w:rsidR="001221D2">
        <w:rPr>
          <w:lang w:val="en-US"/>
        </w:rPr>
        <w:t xml:space="preserve">could </w:t>
      </w:r>
      <w:r w:rsidR="001221D2" w:rsidRPr="001221D2">
        <w:rPr>
          <w:lang w:val="en-US"/>
        </w:rPr>
        <w:t>occur in the same symbol</w:t>
      </w:r>
      <w:r w:rsidR="008D62B5">
        <w:rPr>
          <w:lang w:val="en-US"/>
        </w:rPr>
        <w:t xml:space="preserve">. E.g., a </w:t>
      </w:r>
      <w:r w:rsidR="008D62B5" w:rsidRPr="0081483D">
        <w:t>"</w:t>
      </w:r>
      <w:r w:rsidR="008D62B5">
        <w:rPr>
          <w:lang w:val="en-US"/>
        </w:rPr>
        <w:t>normal</w:t>
      </w:r>
      <w:r w:rsidR="008D62B5" w:rsidRPr="0081483D">
        <w:t>"</w:t>
      </w:r>
      <w:r w:rsidR="008D62B5">
        <w:rPr>
          <w:lang w:val="en-US"/>
        </w:rPr>
        <w:t xml:space="preserve"> SRS usage for e.g. </w:t>
      </w:r>
      <w:proofErr w:type="spellStart"/>
      <w:r w:rsidR="008D62B5" w:rsidRPr="008D62B5">
        <w:rPr>
          <w:i/>
          <w:lang w:val="en-US"/>
        </w:rPr>
        <w:t>beamManagement</w:t>
      </w:r>
      <w:proofErr w:type="spellEnd"/>
      <w:r w:rsidR="008D62B5">
        <w:rPr>
          <w:i/>
          <w:lang w:val="en-US"/>
        </w:rPr>
        <w:t xml:space="preserve"> </w:t>
      </w:r>
      <w:r w:rsidR="008D62B5">
        <w:rPr>
          <w:lang w:val="en-US"/>
        </w:rPr>
        <w:t xml:space="preserve">may collide with the UL-PRS (e.g., conflicting pathloss reference or spatial relation). For semi-persistent or </w:t>
      </w:r>
      <w:r w:rsidR="001221D2">
        <w:rPr>
          <w:lang w:val="en-US"/>
        </w:rPr>
        <w:t>aperiodic</w:t>
      </w:r>
      <w:r w:rsidR="008D62B5">
        <w:rPr>
          <w:lang w:val="en-US"/>
        </w:rPr>
        <w:t xml:space="preserve"> UL-PRS</w:t>
      </w:r>
      <w:r w:rsidR="00AF285C">
        <w:rPr>
          <w:lang w:val="en-US"/>
        </w:rPr>
        <w:t>,</w:t>
      </w:r>
      <w:r w:rsidR="008D62B5">
        <w:rPr>
          <w:lang w:val="en-US"/>
        </w:rPr>
        <w:t xml:space="preserve"> </w:t>
      </w:r>
      <w:r w:rsidR="008D62B5">
        <w:t xml:space="preserve">the collision should only </w:t>
      </w:r>
      <w:r w:rsidR="008812C3">
        <w:rPr>
          <w:lang w:val="en-US"/>
        </w:rPr>
        <w:t>happen</w:t>
      </w:r>
      <w:r w:rsidR="008D62B5">
        <w:t xml:space="preserve"> when SRS is triggered to be transmitted, and not when it is just configured</w:t>
      </w:r>
      <w:r w:rsidR="008D62B5">
        <w:rPr>
          <w:lang w:val="en-US"/>
        </w:rPr>
        <w:t>.</w:t>
      </w:r>
      <w:r w:rsidR="001221D2">
        <w:rPr>
          <w:lang w:val="en-US"/>
        </w:rPr>
        <w:t xml:space="preserve"> </w:t>
      </w:r>
      <w:r w:rsidR="008D62B5">
        <w:rPr>
          <w:lang w:val="en-US"/>
        </w:rPr>
        <w:t xml:space="preserve">However, since the </w:t>
      </w:r>
      <w:r w:rsidR="0007561A">
        <w:rPr>
          <w:lang w:val="en-US"/>
        </w:rPr>
        <w:t xml:space="preserve">serving </w:t>
      </w:r>
      <w:proofErr w:type="spellStart"/>
      <w:r w:rsidR="008D62B5">
        <w:rPr>
          <w:lang w:val="en-US"/>
        </w:rPr>
        <w:t>gNB</w:t>
      </w:r>
      <w:proofErr w:type="spellEnd"/>
      <w:r w:rsidR="001221D2">
        <w:rPr>
          <w:lang w:val="en-US"/>
        </w:rPr>
        <w:t xml:space="preserve"> </w:t>
      </w:r>
      <w:r w:rsidR="008D62B5">
        <w:rPr>
          <w:lang w:val="en-US"/>
        </w:rPr>
        <w:t xml:space="preserve">can determine non-positioning specific SRS details at step 4 in Figure 4, the </w:t>
      </w:r>
      <w:r w:rsidR="004A4C20">
        <w:rPr>
          <w:lang w:val="en-US"/>
        </w:rPr>
        <w:t xml:space="preserve">serving </w:t>
      </w:r>
      <w:proofErr w:type="spellStart"/>
      <w:r w:rsidR="008D62B5">
        <w:rPr>
          <w:lang w:val="en-US"/>
        </w:rPr>
        <w:t>gNB</w:t>
      </w:r>
      <w:proofErr w:type="spellEnd"/>
      <w:r w:rsidR="008D62B5">
        <w:rPr>
          <w:lang w:val="en-US"/>
        </w:rPr>
        <w:t xml:space="preserve"> </w:t>
      </w:r>
      <w:r w:rsidR="0099470E">
        <w:rPr>
          <w:lang w:val="en-US"/>
        </w:rPr>
        <w:t>w</w:t>
      </w:r>
      <w:r w:rsidR="008D62B5">
        <w:rPr>
          <w:lang w:val="en-US"/>
        </w:rPr>
        <w:t xml:space="preserve">ould be aware </w:t>
      </w:r>
      <w:r w:rsidR="001221D2">
        <w:rPr>
          <w:lang w:val="en-US"/>
        </w:rPr>
        <w:t xml:space="preserve">of the UL-PRS resource sets. This may require reserving UL-PRS resources which cannot be used for other </w:t>
      </w:r>
      <w:r w:rsidR="00131BC5">
        <w:rPr>
          <w:lang w:val="en-US"/>
        </w:rPr>
        <w:t>applications</w:t>
      </w:r>
      <w:r w:rsidR="001221D2">
        <w:rPr>
          <w:lang w:val="en-US"/>
        </w:rPr>
        <w:t xml:space="preserve">. </w:t>
      </w:r>
      <w:r w:rsidR="0073568A">
        <w:rPr>
          <w:lang w:val="en-US"/>
        </w:rPr>
        <w:t xml:space="preserve">However, this </w:t>
      </w:r>
      <w:r w:rsidR="0015211E">
        <w:rPr>
          <w:lang w:val="en-US"/>
        </w:rPr>
        <w:t>may</w:t>
      </w:r>
      <w:r w:rsidR="0073568A">
        <w:rPr>
          <w:lang w:val="en-US"/>
        </w:rPr>
        <w:t xml:space="preserve"> be less of a concern, since the positioning SRS (UL-PRS) appears less useful for other </w:t>
      </w:r>
      <w:r w:rsidR="008B2D18">
        <w:rPr>
          <w:lang w:val="en-US"/>
        </w:rPr>
        <w:t>purposes</w:t>
      </w:r>
      <w:r w:rsidR="0073568A">
        <w:rPr>
          <w:lang w:val="en-US"/>
        </w:rPr>
        <w:t xml:space="preserve"> </w:t>
      </w:r>
      <w:r w:rsidR="00311739">
        <w:rPr>
          <w:lang w:val="en-US"/>
        </w:rPr>
        <w:t xml:space="preserve">anyhow </w:t>
      </w:r>
      <w:r w:rsidR="0073568A">
        <w:rPr>
          <w:lang w:val="en-US"/>
        </w:rPr>
        <w:t xml:space="preserve">(e.g., given the pathloss reference or </w:t>
      </w:r>
      <w:r w:rsidR="00D331C8">
        <w:rPr>
          <w:lang w:val="en-US"/>
        </w:rPr>
        <w:t>spatial</w:t>
      </w:r>
      <w:r w:rsidR="0073568A">
        <w:rPr>
          <w:lang w:val="en-US"/>
        </w:rPr>
        <w:t xml:space="preserve"> relation) and the reuse of</w:t>
      </w:r>
      <w:r w:rsidR="001221D2">
        <w:rPr>
          <w:lang w:val="en-US"/>
        </w:rPr>
        <w:t xml:space="preserve"> an existing </w:t>
      </w:r>
      <w:r w:rsidR="00D331C8">
        <w:rPr>
          <w:lang w:val="en-US"/>
        </w:rPr>
        <w:t xml:space="preserve">(Rel-15) </w:t>
      </w:r>
      <w:r w:rsidR="001221D2">
        <w:rPr>
          <w:lang w:val="en-US"/>
        </w:rPr>
        <w:t xml:space="preserve">SRS configuration/usage </w:t>
      </w:r>
      <w:r w:rsidR="00B0284F">
        <w:rPr>
          <w:lang w:val="en-US"/>
        </w:rPr>
        <w:t xml:space="preserve">for positioning </w:t>
      </w:r>
      <w:r w:rsidR="0073568A">
        <w:rPr>
          <w:lang w:val="en-US"/>
        </w:rPr>
        <w:t xml:space="preserve">would still be possible </w:t>
      </w:r>
      <w:r w:rsidR="000B02D6">
        <w:rPr>
          <w:lang w:val="en-US"/>
        </w:rPr>
        <w:t>with the procedure in Figure 4 since</w:t>
      </w:r>
      <w:r w:rsidR="00056FF2">
        <w:rPr>
          <w:lang w:val="en-US"/>
        </w:rPr>
        <w:t xml:space="preserve"> </w:t>
      </w:r>
      <w:r w:rsidR="000B02D6">
        <w:rPr>
          <w:lang w:val="en-US"/>
        </w:rPr>
        <w:t xml:space="preserve">this can be decided </w:t>
      </w:r>
      <w:r w:rsidR="0073568A">
        <w:rPr>
          <w:lang w:val="en-US"/>
        </w:rPr>
        <w:t xml:space="preserve">by the serving </w:t>
      </w:r>
      <w:proofErr w:type="spellStart"/>
      <w:r w:rsidR="0073568A">
        <w:rPr>
          <w:lang w:val="en-US"/>
        </w:rPr>
        <w:t>gNB</w:t>
      </w:r>
      <w:proofErr w:type="spellEnd"/>
      <w:r w:rsidR="0073568A">
        <w:rPr>
          <w:lang w:val="en-US"/>
        </w:rPr>
        <w:t xml:space="preserve"> at step 4 in Figure 4. </w:t>
      </w:r>
      <w:r w:rsidR="005C2F9B">
        <w:rPr>
          <w:lang w:val="en-US"/>
        </w:rPr>
        <w:t xml:space="preserve">Otherwise (e.g. if collisions </w:t>
      </w:r>
      <w:r w:rsidR="0056671E">
        <w:rPr>
          <w:lang w:val="en-US"/>
        </w:rPr>
        <w:t xml:space="preserve">would </w:t>
      </w:r>
      <w:r w:rsidR="005C2F9B">
        <w:rPr>
          <w:lang w:val="en-US"/>
        </w:rPr>
        <w:t>happen after handover)</w:t>
      </w:r>
      <w:r w:rsidR="0063751C">
        <w:rPr>
          <w:lang w:val="en-US"/>
        </w:rPr>
        <w:t>,</w:t>
      </w:r>
      <w:r w:rsidR="005C2F9B">
        <w:rPr>
          <w:lang w:val="en-US"/>
        </w:rPr>
        <w:t xml:space="preserve"> some priority/collision handling rules could be specified.</w:t>
      </w:r>
    </w:p>
    <w:p w14:paraId="716594E1" w14:textId="2B96384A" w:rsidR="00386899" w:rsidRPr="000074F8" w:rsidRDefault="00B25ADF" w:rsidP="00386899">
      <w:pPr>
        <w:jc w:val="left"/>
        <w:rPr>
          <w:lang w:val="en-US"/>
        </w:rPr>
      </w:pPr>
      <w:r>
        <w:rPr>
          <w:lang w:val="en-US"/>
        </w:rPr>
        <w:t>Note</w:t>
      </w:r>
      <w:r w:rsidR="00A21D8A">
        <w:rPr>
          <w:lang w:val="en-US"/>
        </w:rPr>
        <w:t xml:space="preserve"> that </w:t>
      </w:r>
      <w:r w:rsidR="00070324">
        <w:rPr>
          <w:lang w:val="en-US"/>
        </w:rPr>
        <w:t xml:space="preserve">a serving </w:t>
      </w:r>
      <w:proofErr w:type="spellStart"/>
      <w:r w:rsidR="00070324">
        <w:rPr>
          <w:lang w:val="en-US"/>
        </w:rPr>
        <w:t>gNB</w:t>
      </w:r>
      <w:proofErr w:type="spellEnd"/>
      <w:r w:rsidR="00070324">
        <w:rPr>
          <w:lang w:val="en-US"/>
        </w:rPr>
        <w:t xml:space="preserve"> </w:t>
      </w:r>
      <w:r w:rsidR="00A21D8A">
        <w:rPr>
          <w:lang w:val="en-US"/>
        </w:rPr>
        <w:t xml:space="preserve">could </w:t>
      </w:r>
      <w:r w:rsidR="00070324">
        <w:rPr>
          <w:lang w:val="en-US"/>
        </w:rPr>
        <w:t xml:space="preserve">be aware of the </w:t>
      </w:r>
      <w:r w:rsidR="00A21D8A">
        <w:rPr>
          <w:lang w:val="en-US"/>
        </w:rPr>
        <w:t xml:space="preserve">final </w:t>
      </w:r>
      <w:r w:rsidR="00070324">
        <w:rPr>
          <w:lang w:val="en-US"/>
        </w:rPr>
        <w:t xml:space="preserve">UL-PRS </w:t>
      </w:r>
      <w:r w:rsidR="00A21D8A">
        <w:rPr>
          <w:lang w:val="en-US"/>
        </w:rPr>
        <w:t xml:space="preserve">configuration </w:t>
      </w:r>
      <w:r w:rsidR="00EE6F31">
        <w:rPr>
          <w:lang w:val="en-US"/>
        </w:rPr>
        <w:t>provided</w:t>
      </w:r>
      <w:r w:rsidR="00070324">
        <w:rPr>
          <w:lang w:val="en-US"/>
        </w:rPr>
        <w:t xml:space="preserve"> by the LMF using LPP </w:t>
      </w:r>
      <w:r w:rsidR="00331977">
        <w:rPr>
          <w:lang w:val="en-US"/>
        </w:rPr>
        <w:t xml:space="preserve">at step </w:t>
      </w:r>
      <w:r w:rsidR="00F722E3">
        <w:rPr>
          <w:lang w:val="en-US"/>
        </w:rPr>
        <w:t>9</w:t>
      </w:r>
      <w:r w:rsidR="00331977">
        <w:rPr>
          <w:lang w:val="en-US"/>
        </w:rPr>
        <w:t xml:space="preserve"> in Figure 4 (</w:t>
      </w:r>
      <w:r w:rsidR="00FB0364">
        <w:rPr>
          <w:lang w:val="en-US"/>
        </w:rPr>
        <w:t>e.g., by</w:t>
      </w:r>
      <w:r w:rsidR="001257B4">
        <w:rPr>
          <w:lang w:val="en-US"/>
        </w:rPr>
        <w:t xml:space="preserve"> </w:t>
      </w:r>
      <w:r w:rsidR="00472DB6">
        <w:rPr>
          <w:lang w:val="en-US"/>
        </w:rPr>
        <w:t xml:space="preserve">sending the UL PRS Measurement Request for the serving </w:t>
      </w:r>
      <w:proofErr w:type="spellStart"/>
      <w:r w:rsidR="00472DB6">
        <w:rPr>
          <w:lang w:val="en-US"/>
        </w:rPr>
        <w:t>gNB</w:t>
      </w:r>
      <w:proofErr w:type="spellEnd"/>
      <w:r w:rsidR="00472DB6">
        <w:rPr>
          <w:lang w:val="en-US"/>
        </w:rPr>
        <w:t xml:space="preserve"> </w:t>
      </w:r>
      <w:r w:rsidR="00C72273">
        <w:rPr>
          <w:lang w:val="en-US"/>
        </w:rPr>
        <w:t xml:space="preserve">at step 8 </w:t>
      </w:r>
      <w:r w:rsidR="00472DB6">
        <w:rPr>
          <w:lang w:val="en-US"/>
        </w:rPr>
        <w:t>in UE-associated mode and/or</w:t>
      </w:r>
      <w:r w:rsidR="00784CFB">
        <w:rPr>
          <w:lang w:val="en-US"/>
        </w:rPr>
        <w:t xml:space="preserve"> including some additional information in the message)</w:t>
      </w:r>
      <w:r w:rsidR="001F1232">
        <w:rPr>
          <w:lang w:val="en-US"/>
        </w:rPr>
        <w:t xml:space="preserve">. </w:t>
      </w:r>
      <w:r w:rsidR="005B1D96">
        <w:rPr>
          <w:lang w:val="en-US"/>
        </w:rPr>
        <w:t xml:space="preserve">With </w:t>
      </w:r>
      <w:r w:rsidR="00C71C5C">
        <w:rPr>
          <w:lang w:val="en-US"/>
        </w:rPr>
        <w:t xml:space="preserve">the above </w:t>
      </w:r>
      <w:r w:rsidR="005B1D96">
        <w:rPr>
          <w:lang w:val="en-US"/>
        </w:rPr>
        <w:t xml:space="preserve">approach, the serving </w:t>
      </w:r>
      <w:proofErr w:type="spellStart"/>
      <w:r w:rsidR="005B1D96">
        <w:rPr>
          <w:lang w:val="en-US"/>
        </w:rPr>
        <w:t>gNB</w:t>
      </w:r>
      <w:proofErr w:type="spellEnd"/>
      <w:r w:rsidR="005B1D96">
        <w:rPr>
          <w:lang w:val="en-US"/>
        </w:rPr>
        <w:t xml:space="preserve"> provide</w:t>
      </w:r>
      <w:r w:rsidR="00C71C5C">
        <w:rPr>
          <w:lang w:val="en-US"/>
        </w:rPr>
        <w:t>s</w:t>
      </w:r>
      <w:r w:rsidR="005B1D96">
        <w:rPr>
          <w:lang w:val="en-US"/>
        </w:rPr>
        <w:t xml:space="preserve"> the LMF with SRS resources that are available for UL PRS at step 4 in Figure 4 and the LMF determines </w:t>
      </w:r>
      <w:r w:rsidR="00A67579">
        <w:rPr>
          <w:lang w:val="en-US"/>
        </w:rPr>
        <w:t xml:space="preserve">the remaining </w:t>
      </w:r>
      <w:r w:rsidR="00331721">
        <w:rPr>
          <w:lang w:val="en-US"/>
        </w:rPr>
        <w:t xml:space="preserve">(e.g. positioning specific) </w:t>
      </w:r>
      <w:r w:rsidR="00A67579">
        <w:rPr>
          <w:lang w:val="en-US"/>
        </w:rPr>
        <w:t>configuration parameter</w:t>
      </w:r>
      <w:r w:rsidR="005B1D96">
        <w:rPr>
          <w:lang w:val="en-US"/>
        </w:rPr>
        <w:t xml:space="preserve">. </w:t>
      </w:r>
      <w:r w:rsidR="00070324">
        <w:rPr>
          <w:lang w:val="en-US"/>
        </w:rPr>
        <w:t xml:space="preserve">The serving </w:t>
      </w:r>
      <w:proofErr w:type="spellStart"/>
      <w:r w:rsidR="00070324">
        <w:rPr>
          <w:lang w:val="en-US"/>
        </w:rPr>
        <w:t>gNB</w:t>
      </w:r>
      <w:proofErr w:type="spellEnd"/>
      <w:r w:rsidR="00070324">
        <w:rPr>
          <w:lang w:val="en-US"/>
        </w:rPr>
        <w:t xml:space="preserve"> </w:t>
      </w:r>
      <w:r w:rsidR="000B46F8">
        <w:rPr>
          <w:lang w:val="en-US"/>
        </w:rPr>
        <w:t>could then</w:t>
      </w:r>
      <w:r w:rsidR="00070324">
        <w:rPr>
          <w:lang w:val="en-US"/>
        </w:rPr>
        <w:t xml:space="preserve"> send this information to any new serving </w:t>
      </w:r>
      <w:proofErr w:type="spellStart"/>
      <w:r w:rsidR="00070324">
        <w:rPr>
          <w:lang w:val="en-US"/>
        </w:rPr>
        <w:t>gNB</w:t>
      </w:r>
      <w:proofErr w:type="spellEnd"/>
      <w:r w:rsidR="00070324">
        <w:rPr>
          <w:lang w:val="en-US"/>
        </w:rPr>
        <w:t xml:space="preserve"> following handover in a handover request message</w:t>
      </w:r>
      <w:r w:rsidR="005B1D96">
        <w:rPr>
          <w:lang w:val="en-US"/>
        </w:rPr>
        <w:t xml:space="preserve"> to enable the new serving </w:t>
      </w:r>
      <w:proofErr w:type="spellStart"/>
      <w:r w:rsidR="00AB001C">
        <w:rPr>
          <w:lang w:val="en-US"/>
        </w:rPr>
        <w:t>gNB</w:t>
      </w:r>
      <w:proofErr w:type="spellEnd"/>
      <w:r w:rsidR="005B1D96">
        <w:rPr>
          <w:lang w:val="en-US"/>
        </w:rPr>
        <w:t xml:space="preserve"> </w:t>
      </w:r>
      <w:r w:rsidR="00AB001C">
        <w:rPr>
          <w:lang w:val="en-US"/>
        </w:rPr>
        <w:t xml:space="preserve">to similarly avoid </w:t>
      </w:r>
      <w:r w:rsidR="00640C22">
        <w:rPr>
          <w:lang w:val="en-US"/>
        </w:rPr>
        <w:t xml:space="preserve">potential </w:t>
      </w:r>
      <w:r w:rsidR="00AB001C">
        <w:rPr>
          <w:lang w:val="en-US"/>
        </w:rPr>
        <w:t>conflicts with the UL PRS</w:t>
      </w:r>
      <w:r w:rsidR="00070324">
        <w:rPr>
          <w:lang w:val="en-US"/>
        </w:rPr>
        <w:t>.</w:t>
      </w:r>
    </w:p>
    <w:p w14:paraId="3734CAC2" w14:textId="77777777" w:rsidR="006D46B4" w:rsidRPr="0081483D" w:rsidRDefault="006D46B4" w:rsidP="006D46B4">
      <w:pPr>
        <w:pStyle w:val="CRCoverPage"/>
        <w:keepNext/>
        <w:keepLines/>
        <w:pBdr>
          <w:bottom w:val="single" w:sz="12" w:space="1" w:color="auto"/>
        </w:pBdr>
        <w:spacing w:after="60"/>
        <w:outlineLvl w:val="0"/>
        <w:rPr>
          <w:rFonts w:cs="Arial"/>
          <w:b/>
          <w:noProof/>
          <w:lang w:eastAsia="ko-KR"/>
        </w:rPr>
      </w:pPr>
    </w:p>
    <w:p w14:paraId="7F5356A1" w14:textId="0D6A3F9D" w:rsidR="006D46B4" w:rsidRPr="0081483D" w:rsidRDefault="007C009D" w:rsidP="006D46B4">
      <w:pPr>
        <w:pStyle w:val="Heading1"/>
        <w:spacing w:before="0"/>
        <w:ind w:left="1138" w:hanging="1138"/>
        <w:rPr>
          <w:noProof/>
          <w:lang w:eastAsia="ko-KR"/>
        </w:rPr>
      </w:pPr>
      <w:r>
        <w:rPr>
          <w:noProof/>
          <w:lang w:eastAsia="ko-KR"/>
        </w:rPr>
        <w:t>5</w:t>
      </w:r>
      <w:r w:rsidR="006D46B4" w:rsidRPr="0081483D">
        <w:rPr>
          <w:rFonts w:hint="eastAsia"/>
          <w:noProof/>
          <w:lang w:eastAsia="ko-KR"/>
        </w:rPr>
        <w:t xml:space="preserve">. </w:t>
      </w:r>
      <w:r w:rsidR="006D46B4" w:rsidRPr="0081483D">
        <w:rPr>
          <w:noProof/>
          <w:lang w:eastAsia="ko-KR"/>
        </w:rPr>
        <w:tab/>
        <w:t xml:space="preserve">Summary </w:t>
      </w:r>
    </w:p>
    <w:p w14:paraId="707DA1AC" w14:textId="520B0803" w:rsidR="006D46B4" w:rsidRPr="0081483D" w:rsidRDefault="006D46B4" w:rsidP="00771F56">
      <w:pPr>
        <w:jc w:val="left"/>
        <w:rPr>
          <w:lang w:val="en-US" w:eastAsia="ko-KR"/>
        </w:rPr>
      </w:pPr>
      <w:r w:rsidRPr="0081483D">
        <w:rPr>
          <w:lang w:eastAsia="ko-KR"/>
        </w:rPr>
        <w:t xml:space="preserve">In this contribution we </w:t>
      </w:r>
      <w:r w:rsidR="0041650C">
        <w:rPr>
          <w:lang w:eastAsia="ko-KR"/>
        </w:rPr>
        <w:t xml:space="preserve">discussed the additional NR positioning methods for Rel-16 and </w:t>
      </w:r>
      <w:r w:rsidRPr="0081483D">
        <w:rPr>
          <w:lang w:eastAsia="ko-KR"/>
        </w:rPr>
        <w:t xml:space="preserve">proposed the positioning procedures to support positioning solutions based on combined downlink- and uplink measurements (e.g., to support </w:t>
      </w:r>
      <w:r w:rsidR="003F3E10" w:rsidRPr="0081483D">
        <w:rPr>
          <w:lang w:eastAsia="ko-KR"/>
        </w:rPr>
        <w:t xml:space="preserve">multi-cell </w:t>
      </w:r>
      <w:r w:rsidRPr="0081483D">
        <w:rPr>
          <w:lang w:eastAsia="ko-KR"/>
        </w:rPr>
        <w:t>RTT location). It has been shown that these procedures can support downlink-only (e.g., OTDOA) and uplink-only (e.g., UTDOA</w:t>
      </w:r>
      <w:r w:rsidR="00541714">
        <w:rPr>
          <w:lang w:eastAsia="ko-KR"/>
        </w:rPr>
        <w:t>, UL-</w:t>
      </w:r>
      <w:proofErr w:type="spellStart"/>
      <w:r w:rsidR="00541714">
        <w:rPr>
          <w:lang w:eastAsia="ko-KR"/>
        </w:rPr>
        <w:t>AoA</w:t>
      </w:r>
      <w:proofErr w:type="spellEnd"/>
      <w:r w:rsidRPr="0081483D">
        <w:rPr>
          <w:lang w:eastAsia="ko-KR"/>
        </w:rPr>
        <w:t xml:space="preserve">) positioning as well using a subset of the proposed messages in the procedures. </w:t>
      </w:r>
    </w:p>
    <w:p w14:paraId="1EB044D0" w14:textId="40172AD9" w:rsidR="006D46B4" w:rsidRDefault="00E85B78" w:rsidP="00771F56">
      <w:pPr>
        <w:jc w:val="left"/>
        <w:rPr>
          <w:lang w:eastAsia="ko-KR"/>
        </w:rPr>
      </w:pPr>
      <w:r w:rsidRPr="0081483D">
        <w:rPr>
          <w:lang w:eastAsia="ko-KR"/>
        </w:rPr>
        <w:t>The positioning procedures between LMF and UE can be based on LPP</w:t>
      </w:r>
      <w:r w:rsidR="00771F56" w:rsidRPr="0081483D">
        <w:rPr>
          <w:lang w:eastAsia="ko-KR"/>
        </w:rPr>
        <w:t xml:space="preserve"> </w:t>
      </w:r>
      <w:r w:rsidR="000137D7" w:rsidRPr="0081483D">
        <w:rPr>
          <w:lang w:eastAsia="ko-KR"/>
        </w:rPr>
        <w:t>[</w:t>
      </w:r>
      <w:r w:rsidR="0041650C">
        <w:rPr>
          <w:lang w:eastAsia="ko-KR"/>
        </w:rPr>
        <w:t>9</w:t>
      </w:r>
      <w:r w:rsidR="000137D7" w:rsidRPr="0081483D">
        <w:rPr>
          <w:lang w:eastAsia="ko-KR"/>
        </w:rPr>
        <w:t>]</w:t>
      </w:r>
      <w:r w:rsidR="006E791A" w:rsidRPr="0081483D">
        <w:rPr>
          <w:lang w:eastAsia="ko-KR"/>
        </w:rPr>
        <w:t>, which requires appropriate extensions to support the new NR positioning methods.</w:t>
      </w:r>
      <w:r w:rsidRPr="0081483D">
        <w:rPr>
          <w:lang w:eastAsia="ko-KR"/>
        </w:rPr>
        <w:t xml:space="preserve"> </w:t>
      </w:r>
      <w:r w:rsidR="006E791A" w:rsidRPr="0081483D">
        <w:rPr>
          <w:lang w:eastAsia="ko-KR"/>
        </w:rPr>
        <w:t>Therefore, it is proposed:</w:t>
      </w:r>
    </w:p>
    <w:p w14:paraId="1920A8F8" w14:textId="77777777" w:rsidR="009C0A99" w:rsidRDefault="0041650C" w:rsidP="009C0A99">
      <w:pPr>
        <w:spacing w:after="0"/>
        <w:ind w:left="1426" w:hanging="1138"/>
        <w:jc w:val="left"/>
        <w:rPr>
          <w:lang w:eastAsia="ko-KR"/>
        </w:rPr>
      </w:pPr>
      <w:r w:rsidRPr="0081483D">
        <w:rPr>
          <w:b/>
          <w:lang w:eastAsia="ko-KR"/>
        </w:rPr>
        <w:t>Proposal 1:</w:t>
      </w:r>
      <w:r w:rsidRPr="0081483D">
        <w:rPr>
          <w:lang w:eastAsia="ko-KR"/>
        </w:rPr>
        <w:t xml:space="preserve"> </w:t>
      </w:r>
      <w:r w:rsidRPr="0081483D">
        <w:rPr>
          <w:lang w:eastAsia="ko-KR"/>
        </w:rPr>
        <w:tab/>
      </w:r>
      <w:r w:rsidR="00057D32" w:rsidRPr="001B6FBF">
        <w:rPr>
          <w:lang w:eastAsia="ko-KR"/>
        </w:rPr>
        <w:t>Add the following positioning methods to NR Rel-16:</w:t>
      </w:r>
      <w:r w:rsidR="00057D32" w:rsidRPr="001B6FBF">
        <w:rPr>
          <w:lang w:eastAsia="ko-KR"/>
        </w:rPr>
        <w:br/>
        <w:t>-</w:t>
      </w:r>
      <w:r w:rsidR="00057D32" w:rsidRPr="001B6FBF">
        <w:rPr>
          <w:lang w:eastAsia="ko-KR"/>
        </w:rPr>
        <w:tab/>
        <w:t>Uplink Positioning, comprising UTDOA and UL-</w:t>
      </w:r>
      <w:proofErr w:type="spellStart"/>
      <w:r w:rsidR="00057D32" w:rsidRPr="001B6FBF">
        <w:rPr>
          <w:lang w:eastAsia="ko-KR"/>
        </w:rPr>
        <w:t>AoA</w:t>
      </w:r>
      <w:proofErr w:type="spellEnd"/>
      <w:r w:rsidR="00057D32" w:rsidRPr="001B6FBF">
        <w:rPr>
          <w:lang w:eastAsia="ko-KR"/>
        </w:rPr>
        <w:t>;</w:t>
      </w:r>
      <w:r w:rsidR="00057D32" w:rsidRPr="001B6FBF">
        <w:rPr>
          <w:lang w:eastAsia="ko-KR"/>
        </w:rPr>
        <w:br/>
        <w:t>-</w:t>
      </w:r>
      <w:r w:rsidR="00057D32" w:rsidRPr="001B6FBF">
        <w:rPr>
          <w:lang w:eastAsia="ko-KR"/>
        </w:rPr>
        <w:tab/>
        <w:t>Multi-Cell RTT</w:t>
      </w:r>
      <w:r w:rsidR="001B6FBF" w:rsidRPr="001B6FBF">
        <w:rPr>
          <w:lang w:eastAsia="ko-KR"/>
        </w:rPr>
        <w:t xml:space="preserve"> positioning</w:t>
      </w:r>
      <w:r w:rsidR="009C0A99">
        <w:rPr>
          <w:lang w:eastAsia="ko-KR"/>
        </w:rPr>
        <w:t>;</w:t>
      </w:r>
    </w:p>
    <w:p w14:paraId="5BBE58D3" w14:textId="0EEF41A5" w:rsidR="009C0A99" w:rsidRDefault="009C0A99" w:rsidP="009C0A99">
      <w:pPr>
        <w:pStyle w:val="ListParagraph"/>
        <w:numPr>
          <w:ilvl w:val="0"/>
          <w:numId w:val="34"/>
        </w:numPr>
        <w:spacing w:after="0"/>
        <w:ind w:left="1710" w:hanging="284"/>
        <w:rPr>
          <w:lang w:eastAsia="ko-KR"/>
        </w:rPr>
      </w:pPr>
      <w:r w:rsidRPr="009C0A99">
        <w:rPr>
          <w:lang w:eastAsia="ko-KR"/>
        </w:rPr>
        <w:t>DL-</w:t>
      </w:r>
      <w:proofErr w:type="spellStart"/>
      <w:r>
        <w:rPr>
          <w:lang w:eastAsia="ko-KR"/>
        </w:rPr>
        <w:t>AoD</w:t>
      </w:r>
      <w:proofErr w:type="spellEnd"/>
      <w:r w:rsidR="001B6FBF">
        <w:rPr>
          <w:lang w:eastAsia="ko-KR"/>
        </w:rPr>
        <w:t>.</w:t>
      </w:r>
      <w:r>
        <w:rPr>
          <w:lang w:eastAsia="ko-KR"/>
        </w:rPr>
        <w:t xml:space="preserve"> (Note)</w:t>
      </w:r>
    </w:p>
    <w:p w14:paraId="17F8FA81" w14:textId="15C8DB7B" w:rsidR="00173AAA" w:rsidRDefault="00F72EE9" w:rsidP="009C0A99">
      <w:pPr>
        <w:ind w:left="1420"/>
        <w:rPr>
          <w:lang w:eastAsia="ko-KR"/>
        </w:rPr>
      </w:pPr>
      <w:r>
        <w:rPr>
          <w:lang w:eastAsia="ko-KR"/>
        </w:rPr>
        <w:t xml:space="preserve">Support NR-OTDOA and NR-ECID by extending the corresponding Rel-15 methods. </w:t>
      </w:r>
    </w:p>
    <w:p w14:paraId="35195B4B" w14:textId="32260DE2" w:rsidR="0041650C" w:rsidRDefault="009C0A99" w:rsidP="009C0A99">
      <w:pPr>
        <w:spacing w:after="60"/>
        <w:ind w:left="1260" w:hanging="692"/>
        <w:jc w:val="left"/>
        <w:rPr>
          <w:lang w:eastAsia="ko-KR"/>
        </w:rPr>
      </w:pPr>
      <w:r>
        <w:rPr>
          <w:lang w:eastAsia="ko-KR"/>
        </w:rPr>
        <w:t>Note:</w:t>
      </w:r>
      <w:r>
        <w:rPr>
          <w:lang w:eastAsia="ko-KR"/>
        </w:rPr>
        <w:tab/>
        <w:t>It needs to be evaluated whether DL-</w:t>
      </w:r>
      <w:proofErr w:type="spellStart"/>
      <w:r>
        <w:rPr>
          <w:lang w:eastAsia="ko-KR"/>
        </w:rPr>
        <w:t>AoD</w:t>
      </w:r>
      <w:proofErr w:type="spellEnd"/>
      <w:r>
        <w:rPr>
          <w:lang w:eastAsia="ko-KR"/>
        </w:rPr>
        <w:t xml:space="preserve"> is a separate method or is combined with NR-OTDOA or NR-ECID.</w:t>
      </w:r>
    </w:p>
    <w:p w14:paraId="6378087F" w14:textId="77777777" w:rsidR="009C0A99" w:rsidRPr="0081483D" w:rsidRDefault="009C0A99" w:rsidP="0041650C">
      <w:pPr>
        <w:spacing w:after="60"/>
        <w:ind w:left="1426" w:hanging="1138"/>
        <w:jc w:val="left"/>
        <w:rPr>
          <w:lang w:eastAsia="ko-KR"/>
        </w:rPr>
      </w:pPr>
    </w:p>
    <w:p w14:paraId="51826024" w14:textId="6018C950" w:rsidR="006D46B4" w:rsidRPr="0081483D" w:rsidRDefault="006D46B4" w:rsidP="00771F56">
      <w:pPr>
        <w:spacing w:after="60"/>
        <w:ind w:left="1426" w:hanging="1138"/>
        <w:jc w:val="left"/>
        <w:rPr>
          <w:lang w:eastAsia="ko-KR"/>
        </w:rPr>
      </w:pPr>
      <w:r w:rsidRPr="0081483D">
        <w:rPr>
          <w:b/>
          <w:lang w:eastAsia="ko-KR"/>
        </w:rPr>
        <w:t xml:space="preserve">Proposal </w:t>
      </w:r>
      <w:r w:rsidR="004F4788">
        <w:rPr>
          <w:b/>
          <w:lang w:eastAsia="ko-KR"/>
        </w:rPr>
        <w:t>2</w:t>
      </w:r>
      <w:r w:rsidRPr="0081483D">
        <w:rPr>
          <w:b/>
          <w:lang w:eastAsia="ko-KR"/>
        </w:rPr>
        <w:t>:</w:t>
      </w:r>
      <w:r w:rsidRPr="0081483D">
        <w:rPr>
          <w:lang w:eastAsia="ko-KR"/>
        </w:rPr>
        <w:t xml:space="preserve"> </w:t>
      </w:r>
      <w:r w:rsidRPr="0081483D">
        <w:rPr>
          <w:lang w:eastAsia="ko-KR"/>
        </w:rPr>
        <w:tab/>
        <w:t>Support combined downlink- and uplink NR positioning procedures for multi-</w:t>
      </w:r>
      <w:r w:rsidR="003B1175" w:rsidRPr="0081483D">
        <w:rPr>
          <w:lang w:eastAsia="ko-KR"/>
        </w:rPr>
        <w:t xml:space="preserve">cell </w:t>
      </w:r>
      <w:r w:rsidRPr="0081483D">
        <w:rPr>
          <w:lang w:eastAsia="ko-KR"/>
        </w:rPr>
        <w:t xml:space="preserve">RTT location, </w:t>
      </w:r>
      <w:r w:rsidR="003B1175" w:rsidRPr="0081483D">
        <w:rPr>
          <w:lang w:eastAsia="ko-KR"/>
        </w:rPr>
        <w:t xml:space="preserve">where </w:t>
      </w:r>
      <w:r w:rsidR="00865AE5" w:rsidRPr="0081483D">
        <w:rPr>
          <w:lang w:eastAsia="ko-KR"/>
        </w:rPr>
        <w:t>d</w:t>
      </w:r>
      <w:r w:rsidRPr="0081483D">
        <w:rPr>
          <w:lang w:eastAsia="ko-KR"/>
        </w:rPr>
        <w:t xml:space="preserve">ownlink-only (e.g., </w:t>
      </w:r>
      <w:r w:rsidR="00303AAA" w:rsidRPr="0081483D">
        <w:rPr>
          <w:lang w:eastAsia="ko-KR"/>
        </w:rPr>
        <w:t>NR-</w:t>
      </w:r>
      <w:r w:rsidRPr="0081483D">
        <w:rPr>
          <w:lang w:eastAsia="ko-KR"/>
        </w:rPr>
        <w:t>OTDOA</w:t>
      </w:r>
      <w:r w:rsidR="001B55F1">
        <w:rPr>
          <w:lang w:eastAsia="ko-KR"/>
        </w:rPr>
        <w:t>, NR-</w:t>
      </w:r>
      <w:proofErr w:type="spellStart"/>
      <w:r w:rsidR="001B55F1">
        <w:rPr>
          <w:lang w:eastAsia="ko-KR"/>
        </w:rPr>
        <w:t>AoD</w:t>
      </w:r>
      <w:proofErr w:type="spellEnd"/>
      <w:r w:rsidRPr="0081483D">
        <w:rPr>
          <w:lang w:eastAsia="ko-KR"/>
        </w:rPr>
        <w:t xml:space="preserve">) and uplink-only (e.g., </w:t>
      </w:r>
      <w:r w:rsidR="00303AAA" w:rsidRPr="0081483D">
        <w:rPr>
          <w:lang w:eastAsia="ko-KR"/>
        </w:rPr>
        <w:t>NR-</w:t>
      </w:r>
      <w:r w:rsidRPr="0081483D">
        <w:rPr>
          <w:lang w:eastAsia="ko-KR"/>
        </w:rPr>
        <w:t>UTDOA</w:t>
      </w:r>
      <w:r w:rsidR="004D155B">
        <w:rPr>
          <w:lang w:eastAsia="ko-KR"/>
        </w:rPr>
        <w:t>, UL-</w:t>
      </w:r>
      <w:proofErr w:type="spellStart"/>
      <w:r w:rsidR="004D155B">
        <w:rPr>
          <w:lang w:eastAsia="ko-KR"/>
        </w:rPr>
        <w:t>AoA</w:t>
      </w:r>
      <w:proofErr w:type="spellEnd"/>
      <w:r w:rsidRPr="0081483D">
        <w:rPr>
          <w:lang w:eastAsia="ko-KR"/>
        </w:rPr>
        <w:t xml:space="preserve">) solutions </w:t>
      </w:r>
      <w:r w:rsidR="003B1175" w:rsidRPr="0081483D">
        <w:rPr>
          <w:lang w:eastAsia="ko-KR"/>
        </w:rPr>
        <w:t>are</w:t>
      </w:r>
      <w:r w:rsidRPr="0081483D">
        <w:rPr>
          <w:lang w:eastAsia="ko-KR"/>
        </w:rPr>
        <w:t xml:space="preserve"> supported as </w:t>
      </w:r>
      <w:r w:rsidR="009C0A99">
        <w:rPr>
          <w:lang w:eastAsia="ko-KR"/>
        </w:rPr>
        <w:t>subsets</w:t>
      </w:r>
      <w:r w:rsidRPr="0081483D">
        <w:rPr>
          <w:lang w:eastAsia="ko-KR"/>
        </w:rPr>
        <w:t xml:space="preserve"> of this combined downlink- and uplink NR positioning procedures. </w:t>
      </w:r>
    </w:p>
    <w:p w14:paraId="5E955DA5" w14:textId="77777777" w:rsidR="00C227E7" w:rsidRPr="0081483D" w:rsidRDefault="00C227E7" w:rsidP="00771F56">
      <w:pPr>
        <w:spacing w:after="60"/>
        <w:ind w:left="1426" w:hanging="1138"/>
        <w:jc w:val="left"/>
        <w:rPr>
          <w:lang w:eastAsia="ko-KR"/>
        </w:rPr>
      </w:pPr>
    </w:p>
    <w:p w14:paraId="1CBF42D4" w14:textId="31EFE2DF" w:rsidR="00C227E7" w:rsidRPr="0081483D" w:rsidRDefault="00C227E7" w:rsidP="00771F56">
      <w:pPr>
        <w:spacing w:after="60"/>
        <w:ind w:left="1426" w:hanging="1138"/>
        <w:jc w:val="left"/>
        <w:rPr>
          <w:lang w:eastAsia="ko-KR"/>
        </w:rPr>
      </w:pPr>
      <w:r w:rsidRPr="0081483D">
        <w:rPr>
          <w:b/>
          <w:lang w:eastAsia="ko-KR"/>
        </w:rPr>
        <w:t xml:space="preserve">Proposal </w:t>
      </w:r>
      <w:r w:rsidR="004F4788">
        <w:rPr>
          <w:b/>
          <w:lang w:eastAsia="ko-KR"/>
        </w:rPr>
        <w:t>3</w:t>
      </w:r>
      <w:r w:rsidRPr="0081483D">
        <w:rPr>
          <w:b/>
          <w:lang w:eastAsia="ko-KR"/>
        </w:rPr>
        <w:t>:</w:t>
      </w:r>
      <w:r w:rsidRPr="0081483D">
        <w:rPr>
          <w:lang w:eastAsia="ko-KR"/>
        </w:rPr>
        <w:tab/>
        <w:t>Extend LPP to support DL-only</w:t>
      </w:r>
      <w:r w:rsidR="00B4692F" w:rsidRPr="0081483D">
        <w:rPr>
          <w:lang w:eastAsia="ko-KR"/>
        </w:rPr>
        <w:t xml:space="preserve"> (e.g., NR-OTDOA</w:t>
      </w:r>
      <w:r w:rsidR="009C0A99">
        <w:rPr>
          <w:lang w:eastAsia="ko-KR"/>
        </w:rPr>
        <w:t>, NR-</w:t>
      </w:r>
      <w:proofErr w:type="spellStart"/>
      <w:r w:rsidR="009C0A99">
        <w:rPr>
          <w:lang w:eastAsia="ko-KR"/>
        </w:rPr>
        <w:t>AoD</w:t>
      </w:r>
      <w:proofErr w:type="spellEnd"/>
      <w:r w:rsidR="00B4692F" w:rsidRPr="0081483D">
        <w:rPr>
          <w:lang w:eastAsia="ko-KR"/>
        </w:rPr>
        <w:t>)</w:t>
      </w:r>
      <w:r w:rsidRPr="0081483D">
        <w:rPr>
          <w:lang w:eastAsia="ko-KR"/>
        </w:rPr>
        <w:t>, UL-only</w:t>
      </w:r>
      <w:r w:rsidR="00B4692F" w:rsidRPr="0081483D">
        <w:rPr>
          <w:lang w:eastAsia="ko-KR"/>
        </w:rPr>
        <w:t xml:space="preserve"> (e.g., NR-UTDOA</w:t>
      </w:r>
      <w:r w:rsidR="004D155B">
        <w:rPr>
          <w:lang w:eastAsia="ko-KR"/>
        </w:rPr>
        <w:t>, UL-</w:t>
      </w:r>
      <w:proofErr w:type="spellStart"/>
      <w:r w:rsidR="00AC2810">
        <w:rPr>
          <w:lang w:eastAsia="ko-KR"/>
        </w:rPr>
        <w:t>AoA</w:t>
      </w:r>
      <w:proofErr w:type="spellEnd"/>
      <w:r w:rsidR="00B4692F" w:rsidRPr="0081483D">
        <w:rPr>
          <w:lang w:eastAsia="ko-KR"/>
        </w:rPr>
        <w:t>)</w:t>
      </w:r>
      <w:r w:rsidRPr="0081483D">
        <w:rPr>
          <w:lang w:eastAsia="ko-KR"/>
        </w:rPr>
        <w:t xml:space="preserve">, and </w:t>
      </w:r>
      <w:r w:rsidR="00B4692F" w:rsidRPr="0081483D">
        <w:rPr>
          <w:lang w:eastAsia="ko-KR"/>
        </w:rPr>
        <w:t xml:space="preserve">DL+UL  (e.g., multi-cell RTT) positioning methods. </w:t>
      </w:r>
    </w:p>
    <w:p w14:paraId="14CA7D47" w14:textId="77777777" w:rsidR="006D46B4" w:rsidRPr="0081483D" w:rsidRDefault="006D46B4" w:rsidP="00771F56">
      <w:pPr>
        <w:autoSpaceDE w:val="0"/>
        <w:autoSpaceDN w:val="0"/>
        <w:adjustRightInd w:val="0"/>
        <w:spacing w:after="0"/>
        <w:jc w:val="left"/>
        <w:rPr>
          <w:rFonts w:ascii="Times-Roman" w:hAnsi="Times-Roman" w:cs="Times-Roman"/>
          <w:lang w:eastAsia="en-GB"/>
        </w:rPr>
      </w:pPr>
    </w:p>
    <w:p w14:paraId="15CA01D5" w14:textId="77777777" w:rsidR="00AD586E" w:rsidRPr="0081483D" w:rsidRDefault="00AD586E" w:rsidP="00AD586E">
      <w:pPr>
        <w:pStyle w:val="CRCoverPage"/>
        <w:keepNext/>
        <w:keepLines/>
        <w:pBdr>
          <w:bottom w:val="single" w:sz="12" w:space="1" w:color="auto"/>
        </w:pBdr>
        <w:outlineLvl w:val="0"/>
        <w:rPr>
          <w:rFonts w:cs="Arial"/>
          <w:b/>
          <w:noProof/>
          <w:lang w:eastAsia="ko-KR"/>
        </w:rPr>
      </w:pPr>
    </w:p>
    <w:p w14:paraId="01B50BE5" w14:textId="77777777" w:rsidR="00AD586E" w:rsidRPr="0081483D" w:rsidRDefault="00AD586E" w:rsidP="00AD586E">
      <w:pPr>
        <w:pStyle w:val="Heading1"/>
        <w:spacing w:before="120"/>
        <w:ind w:left="1138" w:hanging="1138"/>
        <w:rPr>
          <w:noProof/>
          <w:lang w:eastAsia="ko-KR"/>
        </w:rPr>
      </w:pPr>
      <w:r w:rsidRPr="0081483D">
        <w:rPr>
          <w:noProof/>
          <w:lang w:eastAsia="ko-KR"/>
        </w:rPr>
        <w:t>References</w:t>
      </w:r>
    </w:p>
    <w:p w14:paraId="1995F68F" w14:textId="67D735AD" w:rsidR="00AD586E" w:rsidRDefault="00AD586E" w:rsidP="00AD586E">
      <w:pPr>
        <w:ind w:left="568" w:hanging="568"/>
        <w:jc w:val="left"/>
        <w:rPr>
          <w:lang w:eastAsia="ko-KR"/>
        </w:rPr>
      </w:pPr>
      <w:r w:rsidRPr="0081483D">
        <w:t>[1]</w:t>
      </w:r>
      <w:r w:rsidR="00792D78" w:rsidRPr="0081483D">
        <w:tab/>
      </w:r>
      <w:r w:rsidRPr="0081483D">
        <w:t xml:space="preserve">RP-190752, </w:t>
      </w:r>
      <w:r w:rsidRPr="0081483D">
        <w:rPr>
          <w:lang w:eastAsia="ko-KR"/>
        </w:rPr>
        <w:t>"</w:t>
      </w:r>
      <w:r w:rsidRPr="0081483D">
        <w:t>New WID: NR Positioning Support</w:t>
      </w:r>
      <w:r w:rsidRPr="0081483D">
        <w:rPr>
          <w:lang w:eastAsia="ko-KR"/>
        </w:rPr>
        <w:t>".</w:t>
      </w:r>
    </w:p>
    <w:p w14:paraId="463310AE" w14:textId="484B0846" w:rsidR="002B1DE6" w:rsidRPr="0081483D" w:rsidRDefault="002B1DE6" w:rsidP="002B1DE6">
      <w:pPr>
        <w:tabs>
          <w:tab w:val="left" w:pos="450"/>
        </w:tabs>
        <w:ind w:left="568" w:hanging="568"/>
        <w:jc w:val="left"/>
      </w:pPr>
      <w:r>
        <w:t>[2]</w:t>
      </w:r>
      <w:r>
        <w:tab/>
      </w:r>
      <w:r>
        <w:tab/>
      </w:r>
      <w:r w:rsidRPr="0081483D">
        <w:t>3GPP TS 3</w:t>
      </w:r>
      <w:r w:rsidR="00B21D8D">
        <w:t>8</w:t>
      </w:r>
      <w:r w:rsidRPr="0081483D">
        <w:t xml:space="preserve">.305: "Stage 2 functional specification of User Equipment (UE) positioning in </w:t>
      </w:r>
      <w:r w:rsidR="00B21D8D">
        <w:t>NG-RAN</w:t>
      </w:r>
      <w:r w:rsidRPr="0081483D">
        <w:t xml:space="preserve">". </w:t>
      </w:r>
    </w:p>
    <w:p w14:paraId="63C962FB" w14:textId="5ADF5290" w:rsidR="00792D78" w:rsidRPr="0081483D" w:rsidRDefault="00792D78" w:rsidP="00792D78">
      <w:pPr>
        <w:tabs>
          <w:tab w:val="left" w:pos="450"/>
        </w:tabs>
        <w:ind w:left="568" w:hanging="568"/>
        <w:jc w:val="left"/>
      </w:pPr>
      <w:r w:rsidRPr="0081483D">
        <w:t>[</w:t>
      </w:r>
      <w:r w:rsidR="00E30A11">
        <w:t>3</w:t>
      </w:r>
      <w:r w:rsidRPr="0081483D">
        <w:t>]</w:t>
      </w:r>
      <w:r w:rsidRPr="0081483D">
        <w:tab/>
      </w:r>
      <w:r w:rsidR="00AB0059" w:rsidRPr="0081483D">
        <w:tab/>
      </w:r>
      <w:r w:rsidRPr="0081483D">
        <w:t xml:space="preserve">3GPP TS 36.305: "Stage 2 functional specification of User Equipment (UE) positioning in E-UTRAN". </w:t>
      </w:r>
    </w:p>
    <w:p w14:paraId="3FE72E52" w14:textId="446F3814" w:rsidR="00792D78" w:rsidRPr="0081483D" w:rsidRDefault="00792D78" w:rsidP="00792D78">
      <w:pPr>
        <w:tabs>
          <w:tab w:val="left" w:pos="450"/>
        </w:tabs>
        <w:ind w:left="568" w:hanging="568"/>
        <w:jc w:val="left"/>
      </w:pPr>
      <w:r w:rsidRPr="0081483D">
        <w:t>[</w:t>
      </w:r>
      <w:r w:rsidR="00E30A11">
        <w:t>4</w:t>
      </w:r>
      <w:r w:rsidRPr="0081483D">
        <w:t>]</w:t>
      </w:r>
      <w:r w:rsidRPr="0081483D">
        <w:tab/>
      </w:r>
      <w:r w:rsidR="00AB0059" w:rsidRPr="0081483D">
        <w:tab/>
      </w:r>
      <w:r w:rsidRPr="0081483D">
        <w:t xml:space="preserve">3GPP TS 36.214: "Physical layer; Measurements". </w:t>
      </w:r>
    </w:p>
    <w:p w14:paraId="22E8D24A" w14:textId="79C721F7" w:rsidR="00792D78" w:rsidRDefault="00792D78" w:rsidP="00792D78">
      <w:pPr>
        <w:tabs>
          <w:tab w:val="left" w:pos="450"/>
        </w:tabs>
        <w:ind w:left="568" w:hanging="568"/>
        <w:jc w:val="left"/>
      </w:pPr>
      <w:r w:rsidRPr="0081483D">
        <w:t>[</w:t>
      </w:r>
      <w:r w:rsidR="00E30A11">
        <w:t>5</w:t>
      </w:r>
      <w:r w:rsidRPr="0081483D">
        <w:t>]</w:t>
      </w:r>
      <w:r w:rsidRPr="0081483D">
        <w:tab/>
      </w:r>
      <w:r w:rsidR="00F05C67" w:rsidRPr="0081483D">
        <w:tab/>
      </w:r>
      <w:r w:rsidRPr="0081483D">
        <w:t>IEEE Standard 802.11: Wireless LAN Medium Access Control (MAC) and Physical Layer (PHY) Specifications.</w:t>
      </w:r>
    </w:p>
    <w:p w14:paraId="6647B70C" w14:textId="4C2DDDE2" w:rsidR="004A4AAF" w:rsidRDefault="004A4AAF" w:rsidP="0039225F">
      <w:pPr>
        <w:tabs>
          <w:tab w:val="left" w:pos="540"/>
        </w:tabs>
        <w:ind w:left="568" w:hanging="568"/>
        <w:jc w:val="left"/>
      </w:pPr>
      <w:r>
        <w:t>[6]</w:t>
      </w:r>
      <w:r>
        <w:tab/>
        <w:t xml:space="preserve">3GPP TS 38.211: </w:t>
      </w:r>
      <w:r w:rsidRPr="0081483D">
        <w:t>"</w:t>
      </w:r>
      <w:r w:rsidR="00EB16EF">
        <w:t>NR; Physical channels and modulation</w:t>
      </w:r>
      <w:r w:rsidR="00EB16EF" w:rsidRPr="0081483D">
        <w:t>"</w:t>
      </w:r>
      <w:r w:rsidR="00EB16EF">
        <w:t>.</w:t>
      </w:r>
    </w:p>
    <w:p w14:paraId="16A6025E" w14:textId="24CCD942" w:rsidR="00E66294" w:rsidRPr="0081483D" w:rsidRDefault="00E66294" w:rsidP="0039225F">
      <w:pPr>
        <w:tabs>
          <w:tab w:val="left" w:pos="540"/>
        </w:tabs>
        <w:ind w:left="568" w:hanging="568"/>
        <w:jc w:val="left"/>
      </w:pPr>
      <w:r>
        <w:t>[7]</w:t>
      </w:r>
      <w:r>
        <w:tab/>
        <w:t xml:space="preserve">3GPP TS 38.133: </w:t>
      </w:r>
      <w:r w:rsidRPr="0081483D">
        <w:t>"</w:t>
      </w:r>
      <w:r w:rsidR="009A2978">
        <w:t>NR; Requirements for support of radio resource management</w:t>
      </w:r>
      <w:r w:rsidRPr="0081483D">
        <w:t>"</w:t>
      </w:r>
      <w:r>
        <w:t>.</w:t>
      </w:r>
    </w:p>
    <w:p w14:paraId="52655438" w14:textId="676F049A" w:rsidR="00D458FC" w:rsidRPr="0081483D" w:rsidRDefault="00D458FC" w:rsidP="00E649F9">
      <w:pPr>
        <w:tabs>
          <w:tab w:val="left" w:pos="450"/>
        </w:tabs>
        <w:ind w:left="568" w:hanging="568"/>
        <w:jc w:val="left"/>
      </w:pPr>
      <w:r w:rsidRPr="0081483D">
        <w:t>[</w:t>
      </w:r>
      <w:r w:rsidR="00252C61">
        <w:t>8</w:t>
      </w:r>
      <w:r w:rsidRPr="0081483D">
        <w:t>]</w:t>
      </w:r>
      <w:r w:rsidRPr="0081483D">
        <w:tab/>
      </w:r>
      <w:r w:rsidRPr="0081483D">
        <w:tab/>
        <w:t xml:space="preserve">3GPP TS 38.455: </w:t>
      </w:r>
      <w:r w:rsidR="00064D82" w:rsidRPr="0081483D">
        <w:t>"</w:t>
      </w:r>
      <w:r w:rsidR="00372403" w:rsidRPr="0081483D">
        <w:t>NR Positioning Protocol A (</w:t>
      </w:r>
      <w:proofErr w:type="spellStart"/>
      <w:r w:rsidR="00372403" w:rsidRPr="0081483D">
        <w:t>NRPPa</w:t>
      </w:r>
      <w:proofErr w:type="spellEnd"/>
      <w:r w:rsidR="00372403" w:rsidRPr="0081483D">
        <w:t>)</w:t>
      </w:r>
      <w:r w:rsidR="00064D82" w:rsidRPr="0081483D">
        <w:t>".</w:t>
      </w:r>
    </w:p>
    <w:p w14:paraId="58D813D5" w14:textId="7D70AFEB" w:rsidR="00792D78" w:rsidRDefault="00792D78" w:rsidP="00792D78">
      <w:pPr>
        <w:tabs>
          <w:tab w:val="left" w:pos="450"/>
        </w:tabs>
        <w:jc w:val="left"/>
      </w:pPr>
      <w:r w:rsidRPr="0081483D">
        <w:t>[</w:t>
      </w:r>
      <w:r w:rsidR="0041650C">
        <w:t>9</w:t>
      </w:r>
      <w:r w:rsidRPr="0081483D">
        <w:t>]</w:t>
      </w:r>
      <w:r w:rsidRPr="0081483D">
        <w:tab/>
      </w:r>
      <w:r w:rsidR="00AE008B" w:rsidRPr="0081483D">
        <w:tab/>
      </w:r>
      <w:r w:rsidRPr="0081483D">
        <w:t>3GPP TS 36.355: "LTE Positioning Protocol (LPP)".</w:t>
      </w:r>
    </w:p>
    <w:p w14:paraId="105CEACC" w14:textId="2EF9C2DD" w:rsidR="00496FD8" w:rsidRDefault="00685EE7" w:rsidP="00496FD8">
      <w:pPr>
        <w:ind w:left="568" w:hanging="568"/>
        <w:rPr>
          <w:lang w:val="en-US"/>
        </w:rPr>
      </w:pPr>
      <w:r>
        <w:t>[10]</w:t>
      </w:r>
      <w:r>
        <w:tab/>
        <w:t xml:space="preserve">3GPP </w:t>
      </w:r>
      <w:r w:rsidR="00496FD8">
        <w:rPr>
          <w:lang w:eastAsia="ko-KR"/>
        </w:rPr>
        <w:t xml:space="preserve">TS 23.273: </w:t>
      </w:r>
      <w:r w:rsidR="00496FD8" w:rsidRPr="00790A20">
        <w:rPr>
          <w:lang w:val="en-US"/>
        </w:rPr>
        <w:t>"</w:t>
      </w:r>
      <w:r w:rsidR="00496FD8" w:rsidRPr="00CA77C8">
        <w:rPr>
          <w:lang w:eastAsia="ko-KR"/>
        </w:rPr>
        <w:t>5G System Location Services (LCS)</w:t>
      </w:r>
      <w:r w:rsidR="00496FD8">
        <w:rPr>
          <w:lang w:eastAsia="ko-KR"/>
        </w:rPr>
        <w:t>; Stage 2</w:t>
      </w:r>
      <w:r w:rsidR="00496FD8" w:rsidRPr="00790A20">
        <w:rPr>
          <w:lang w:val="en-US"/>
        </w:rPr>
        <w:t>"</w:t>
      </w:r>
      <w:r w:rsidR="00496FD8">
        <w:rPr>
          <w:lang w:val="en-US"/>
        </w:rPr>
        <w:t>.</w:t>
      </w:r>
    </w:p>
    <w:p w14:paraId="3EB554D4" w14:textId="6BAD3AF2" w:rsidR="00C76093" w:rsidRDefault="00C76093" w:rsidP="00C76093">
      <w:pPr>
        <w:ind w:left="568" w:hanging="568"/>
        <w:rPr>
          <w:lang w:val="en-US"/>
        </w:rPr>
      </w:pPr>
      <w:r>
        <w:rPr>
          <w:lang w:val="en-US"/>
        </w:rPr>
        <w:t>[11]</w:t>
      </w:r>
      <w:r>
        <w:rPr>
          <w:lang w:val="en-US"/>
        </w:rPr>
        <w:tab/>
        <w:t xml:space="preserve">3GPP TS 38.331: </w:t>
      </w:r>
      <w:r w:rsidRPr="0081483D">
        <w:t>"</w:t>
      </w:r>
      <w:r>
        <w:t>NR; Radio Resource Control (RRC) protocol specification</w:t>
      </w:r>
      <w:r w:rsidRPr="00790A20">
        <w:rPr>
          <w:lang w:val="en-US"/>
        </w:rPr>
        <w:t>"</w:t>
      </w:r>
      <w:r>
        <w:rPr>
          <w:lang w:val="en-US"/>
        </w:rPr>
        <w:t>.</w:t>
      </w:r>
    </w:p>
    <w:p w14:paraId="6FBB578A" w14:textId="762ADDC1" w:rsidR="00C76093" w:rsidRDefault="00C76093" w:rsidP="00C76093">
      <w:pPr>
        <w:ind w:left="568" w:hanging="568"/>
      </w:pPr>
      <w:r>
        <w:t>[12]</w:t>
      </w:r>
      <w:r>
        <w:tab/>
        <w:t xml:space="preserve">3GPP TS 38.213: </w:t>
      </w:r>
      <w:r w:rsidRPr="0081483D">
        <w:t>"</w:t>
      </w:r>
      <w:r w:rsidRPr="00C76093">
        <w:t xml:space="preserve"> </w:t>
      </w:r>
      <w:r>
        <w:t>NR; Physical layer procedures for control</w:t>
      </w:r>
      <w:r w:rsidRPr="0081483D">
        <w:t>"</w:t>
      </w:r>
      <w:r>
        <w:t>.</w:t>
      </w:r>
    </w:p>
    <w:p w14:paraId="6719CDCB" w14:textId="5E869EC9" w:rsidR="00685EE7" w:rsidRPr="00B252C9" w:rsidRDefault="00C76093" w:rsidP="00422CB1">
      <w:pPr>
        <w:ind w:left="568" w:hanging="568"/>
      </w:pPr>
      <w:r>
        <w:t>[13]</w:t>
      </w:r>
      <w:r>
        <w:tab/>
      </w:r>
      <w:r w:rsidR="00E34008" w:rsidRPr="00E34008">
        <w:t>RP-191155, "Status report of WI: NR positioning support".</w:t>
      </w:r>
    </w:p>
    <w:p w14:paraId="11E88536" w14:textId="77777777" w:rsidR="00AB0059" w:rsidRPr="00B252C9" w:rsidRDefault="00AB0059" w:rsidP="009D1877">
      <w:pPr>
        <w:jc w:val="left"/>
        <w:rPr>
          <w:noProof/>
          <w:lang w:val="en-US" w:eastAsia="ko-KR"/>
        </w:rPr>
      </w:pPr>
    </w:p>
    <w:sectPr w:rsidR="00AB0059" w:rsidRPr="00B252C9" w:rsidSect="00665C2A">
      <w:footerReference w:type="default" r:id="rId21"/>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8A4D0" w14:textId="77777777" w:rsidR="00AA3F34" w:rsidRDefault="00AA3F34">
      <w:r>
        <w:separator/>
      </w:r>
    </w:p>
  </w:endnote>
  <w:endnote w:type="continuationSeparator" w:id="0">
    <w:p w14:paraId="63B17E17" w14:textId="77777777" w:rsidR="00AA3F34" w:rsidRDefault="00AA3F34">
      <w:r>
        <w:continuationSeparator/>
      </w:r>
    </w:p>
  </w:endnote>
  <w:endnote w:type="continuationNotice" w:id="1">
    <w:p w14:paraId="30645A69" w14:textId="77777777" w:rsidR="00AA3F34" w:rsidRDefault="00AA3F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10EFE" w14:textId="77777777" w:rsidR="0073568A" w:rsidRPr="00F85606" w:rsidRDefault="0073568A">
    <w:pPr>
      <w:pStyle w:val="Footer"/>
      <w:rPr>
        <w:caps/>
        <w:color w:val="4472C4"/>
      </w:rPr>
    </w:pPr>
    <w:r w:rsidRPr="00F85606">
      <w:rPr>
        <w:caps/>
        <w:noProof w:val="0"/>
        <w:color w:val="4472C4"/>
      </w:rPr>
      <w:fldChar w:fldCharType="begin"/>
    </w:r>
    <w:r w:rsidRPr="00F85606">
      <w:rPr>
        <w:caps/>
        <w:color w:val="4472C4"/>
      </w:rPr>
      <w:instrText xml:space="preserve"> PAGE   \* MERGEFORMAT </w:instrText>
    </w:r>
    <w:r w:rsidRPr="00F85606">
      <w:rPr>
        <w:caps/>
        <w:noProof w:val="0"/>
        <w:color w:val="4472C4"/>
      </w:rPr>
      <w:fldChar w:fldCharType="separate"/>
    </w:r>
    <w:r>
      <w:rPr>
        <w:caps/>
        <w:color w:val="4472C4"/>
      </w:rPr>
      <w:t>1</w:t>
    </w:r>
    <w:r w:rsidRPr="00F85606">
      <w:rPr>
        <w:caps/>
        <w:color w:val="4472C4"/>
      </w:rPr>
      <w:fldChar w:fldCharType="end"/>
    </w:r>
  </w:p>
  <w:p w14:paraId="72D8E403" w14:textId="77777777" w:rsidR="0073568A" w:rsidRDefault="007356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66841" w14:textId="77777777" w:rsidR="00AA3F34" w:rsidRDefault="00AA3F34">
      <w:r>
        <w:separator/>
      </w:r>
    </w:p>
  </w:footnote>
  <w:footnote w:type="continuationSeparator" w:id="0">
    <w:p w14:paraId="4B73A98D" w14:textId="77777777" w:rsidR="00AA3F34" w:rsidRDefault="00AA3F34">
      <w:r>
        <w:continuationSeparator/>
      </w:r>
    </w:p>
  </w:footnote>
  <w:footnote w:type="continuationNotice" w:id="1">
    <w:p w14:paraId="39D97C03" w14:textId="77777777" w:rsidR="00AA3F34" w:rsidRDefault="00AA3F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42721"/>
    <w:multiLevelType w:val="hybridMultilevel"/>
    <w:tmpl w:val="C5FAC472"/>
    <w:lvl w:ilvl="0" w:tplc="08090019">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 w15:restartNumberingAfterBreak="0">
    <w:nsid w:val="03E94287"/>
    <w:multiLevelType w:val="hybridMultilevel"/>
    <w:tmpl w:val="49BAB7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376426"/>
    <w:multiLevelType w:val="hybridMultilevel"/>
    <w:tmpl w:val="C76C1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B172E96"/>
    <w:multiLevelType w:val="hybridMultilevel"/>
    <w:tmpl w:val="84A8C380"/>
    <w:lvl w:ilvl="0" w:tplc="ACA60434">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65178"/>
    <w:multiLevelType w:val="hybridMultilevel"/>
    <w:tmpl w:val="5F28F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061D66"/>
    <w:multiLevelType w:val="hybridMultilevel"/>
    <w:tmpl w:val="FE3609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635107"/>
    <w:multiLevelType w:val="hybridMultilevel"/>
    <w:tmpl w:val="405462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7070DF"/>
    <w:multiLevelType w:val="hybridMultilevel"/>
    <w:tmpl w:val="C9F6780E"/>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8" w15:restartNumberingAfterBreak="0">
    <w:nsid w:val="1B361693"/>
    <w:multiLevelType w:val="hybridMultilevel"/>
    <w:tmpl w:val="1AF464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B62BE1"/>
    <w:multiLevelType w:val="hybridMultilevel"/>
    <w:tmpl w:val="0DFE0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044B20"/>
    <w:multiLevelType w:val="hybridMultilevel"/>
    <w:tmpl w:val="1DF0D29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3F2391"/>
    <w:multiLevelType w:val="hybridMultilevel"/>
    <w:tmpl w:val="E9F278D0"/>
    <w:lvl w:ilvl="0" w:tplc="B972BB46">
      <w:start w:val="2"/>
      <w:numFmt w:val="bullet"/>
      <w:lvlText w:val="-"/>
      <w:lvlJc w:val="left"/>
      <w:pPr>
        <w:ind w:left="1780" w:hanging="360"/>
      </w:pPr>
      <w:rPr>
        <w:rFonts w:ascii="Times New Roman" w:eastAsia="Malgun Gothic"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2" w15:restartNumberingAfterBreak="0">
    <w:nsid w:val="292D68E8"/>
    <w:multiLevelType w:val="hybridMultilevel"/>
    <w:tmpl w:val="DA101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CD639F"/>
    <w:multiLevelType w:val="hybridMultilevel"/>
    <w:tmpl w:val="37682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FC42CAD"/>
    <w:multiLevelType w:val="hybridMultilevel"/>
    <w:tmpl w:val="02E2D160"/>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E161E19"/>
    <w:multiLevelType w:val="hybridMultilevel"/>
    <w:tmpl w:val="02E2D160"/>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8E0EAE"/>
    <w:multiLevelType w:val="hybridMultilevel"/>
    <w:tmpl w:val="33862A82"/>
    <w:lvl w:ilvl="0" w:tplc="597A20D0">
      <w:start w:val="2"/>
      <w:numFmt w:val="bullet"/>
      <w:lvlText w:val="-"/>
      <w:lvlJc w:val="left"/>
      <w:pPr>
        <w:ind w:left="1780" w:hanging="360"/>
      </w:pPr>
      <w:rPr>
        <w:rFonts w:ascii="Times New Roman" w:eastAsia="Malgun Gothic" w:hAnsi="Times New Roman" w:cs="Times New Roman" w:hint="default"/>
        <w:b/>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9" w15:restartNumberingAfterBreak="0">
    <w:nsid w:val="4F890575"/>
    <w:multiLevelType w:val="hybridMultilevel"/>
    <w:tmpl w:val="1A965B20"/>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E91886"/>
    <w:multiLevelType w:val="hybridMultilevel"/>
    <w:tmpl w:val="52D04EC2"/>
    <w:lvl w:ilvl="0" w:tplc="2744A7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855359"/>
    <w:multiLevelType w:val="hybridMultilevel"/>
    <w:tmpl w:val="3EE0991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604DAE"/>
    <w:multiLevelType w:val="hybridMultilevel"/>
    <w:tmpl w:val="861C699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282B77"/>
    <w:multiLevelType w:val="hybridMultilevel"/>
    <w:tmpl w:val="458C88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5D0411"/>
    <w:multiLevelType w:val="hybridMultilevel"/>
    <w:tmpl w:val="80E09902"/>
    <w:lvl w:ilvl="0" w:tplc="D18CA3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0F5471"/>
    <w:multiLevelType w:val="hybridMultilevel"/>
    <w:tmpl w:val="02E2D160"/>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938252A"/>
    <w:multiLevelType w:val="hybridMultilevel"/>
    <w:tmpl w:val="F61AF3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5F58D7"/>
    <w:multiLevelType w:val="hybridMultilevel"/>
    <w:tmpl w:val="E4F050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6363E6"/>
    <w:multiLevelType w:val="hybridMultilevel"/>
    <w:tmpl w:val="899245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14"/>
  </w:num>
  <w:num w:numId="3">
    <w:abstractNumId w:val="21"/>
  </w:num>
  <w:num w:numId="4">
    <w:abstractNumId w:val="10"/>
  </w:num>
  <w:num w:numId="5">
    <w:abstractNumId w:val="25"/>
  </w:num>
  <w:num w:numId="6">
    <w:abstractNumId w:val="6"/>
  </w:num>
  <w:num w:numId="7">
    <w:abstractNumId w:val="1"/>
  </w:num>
  <w:num w:numId="8">
    <w:abstractNumId w:val="3"/>
  </w:num>
  <w:num w:numId="9">
    <w:abstractNumId w:val="24"/>
  </w:num>
  <w:num w:numId="10">
    <w:abstractNumId w:val="19"/>
  </w:num>
  <w:num w:numId="11">
    <w:abstractNumId w:val="24"/>
  </w:num>
  <w:num w:numId="12">
    <w:abstractNumId w:val="32"/>
  </w:num>
  <w:num w:numId="13">
    <w:abstractNumId w:val="2"/>
  </w:num>
  <w:num w:numId="14">
    <w:abstractNumId w:val="16"/>
  </w:num>
  <w:num w:numId="15">
    <w:abstractNumId w:val="12"/>
  </w:num>
  <w:num w:numId="16">
    <w:abstractNumId w:val="29"/>
  </w:num>
  <w:num w:numId="17">
    <w:abstractNumId w:val="0"/>
  </w:num>
  <w:num w:numId="18">
    <w:abstractNumId w:val="8"/>
  </w:num>
  <w:num w:numId="19">
    <w:abstractNumId w:val="31"/>
  </w:num>
  <w:num w:numId="20">
    <w:abstractNumId w:val="15"/>
  </w:num>
  <w:num w:numId="21">
    <w:abstractNumId w:val="30"/>
  </w:num>
  <w:num w:numId="22">
    <w:abstractNumId w:val="23"/>
  </w:num>
  <w:num w:numId="23">
    <w:abstractNumId w:val="9"/>
  </w:num>
  <w:num w:numId="24">
    <w:abstractNumId w:val="13"/>
  </w:num>
  <w:num w:numId="25">
    <w:abstractNumId w:val="4"/>
  </w:num>
  <w:num w:numId="26">
    <w:abstractNumId w:val="28"/>
  </w:num>
  <w:num w:numId="27">
    <w:abstractNumId w:val="5"/>
  </w:num>
  <w:num w:numId="28">
    <w:abstractNumId w:val="26"/>
  </w:num>
  <w:num w:numId="29">
    <w:abstractNumId w:val="27"/>
  </w:num>
  <w:num w:numId="30">
    <w:abstractNumId w:val="7"/>
  </w:num>
  <w:num w:numId="31">
    <w:abstractNumId w:val="22"/>
  </w:num>
  <w:num w:numId="32">
    <w:abstractNumId w:val="17"/>
  </w:num>
  <w:num w:numId="33">
    <w:abstractNumId w:val="11"/>
  </w:num>
  <w:num w:numId="34">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5"/>
    <w:rsid w:val="00000F94"/>
    <w:rsid w:val="0000152F"/>
    <w:rsid w:val="000018EC"/>
    <w:rsid w:val="00001BD4"/>
    <w:rsid w:val="00001E2A"/>
    <w:rsid w:val="00002162"/>
    <w:rsid w:val="00002505"/>
    <w:rsid w:val="00002656"/>
    <w:rsid w:val="00002CF2"/>
    <w:rsid w:val="00004596"/>
    <w:rsid w:val="00004947"/>
    <w:rsid w:val="00004B1A"/>
    <w:rsid w:val="000052A7"/>
    <w:rsid w:val="0000553F"/>
    <w:rsid w:val="000057E5"/>
    <w:rsid w:val="00005C3C"/>
    <w:rsid w:val="00005EF0"/>
    <w:rsid w:val="00006544"/>
    <w:rsid w:val="00006595"/>
    <w:rsid w:val="00006950"/>
    <w:rsid w:val="000073A7"/>
    <w:rsid w:val="000074F8"/>
    <w:rsid w:val="00007506"/>
    <w:rsid w:val="00010B38"/>
    <w:rsid w:val="00012EFA"/>
    <w:rsid w:val="000133ED"/>
    <w:rsid w:val="000137D7"/>
    <w:rsid w:val="00014636"/>
    <w:rsid w:val="00015049"/>
    <w:rsid w:val="00015985"/>
    <w:rsid w:val="000159BC"/>
    <w:rsid w:val="00015F7A"/>
    <w:rsid w:val="000165A8"/>
    <w:rsid w:val="0001664E"/>
    <w:rsid w:val="0001742C"/>
    <w:rsid w:val="000177DE"/>
    <w:rsid w:val="0002070C"/>
    <w:rsid w:val="00020733"/>
    <w:rsid w:val="000218A7"/>
    <w:rsid w:val="000221FF"/>
    <w:rsid w:val="00022A3D"/>
    <w:rsid w:val="00022E4A"/>
    <w:rsid w:val="00022F1E"/>
    <w:rsid w:val="00023931"/>
    <w:rsid w:val="00023BBE"/>
    <w:rsid w:val="000240B5"/>
    <w:rsid w:val="000248BA"/>
    <w:rsid w:val="00024EA7"/>
    <w:rsid w:val="0002526F"/>
    <w:rsid w:val="00025729"/>
    <w:rsid w:val="00025BC4"/>
    <w:rsid w:val="00025C30"/>
    <w:rsid w:val="00025D27"/>
    <w:rsid w:val="00025FE1"/>
    <w:rsid w:val="00026275"/>
    <w:rsid w:val="0002630C"/>
    <w:rsid w:val="00027007"/>
    <w:rsid w:val="0002714F"/>
    <w:rsid w:val="0002715D"/>
    <w:rsid w:val="000271A5"/>
    <w:rsid w:val="00027FD8"/>
    <w:rsid w:val="000305FF"/>
    <w:rsid w:val="00030C81"/>
    <w:rsid w:val="0003120D"/>
    <w:rsid w:val="000314A5"/>
    <w:rsid w:val="0003227F"/>
    <w:rsid w:val="00032AEE"/>
    <w:rsid w:val="00032F89"/>
    <w:rsid w:val="000330ED"/>
    <w:rsid w:val="00033477"/>
    <w:rsid w:val="00033C4B"/>
    <w:rsid w:val="00033CC6"/>
    <w:rsid w:val="00034093"/>
    <w:rsid w:val="00034B50"/>
    <w:rsid w:val="00035936"/>
    <w:rsid w:val="00035B27"/>
    <w:rsid w:val="00035C4F"/>
    <w:rsid w:val="00035D88"/>
    <w:rsid w:val="00036041"/>
    <w:rsid w:val="000364A5"/>
    <w:rsid w:val="00036861"/>
    <w:rsid w:val="00036C76"/>
    <w:rsid w:val="00036CAC"/>
    <w:rsid w:val="00036E88"/>
    <w:rsid w:val="00037DFF"/>
    <w:rsid w:val="00037EE0"/>
    <w:rsid w:val="00040A5D"/>
    <w:rsid w:val="00040FF1"/>
    <w:rsid w:val="0004178E"/>
    <w:rsid w:val="0004189B"/>
    <w:rsid w:val="00041968"/>
    <w:rsid w:val="00042381"/>
    <w:rsid w:val="00043B4F"/>
    <w:rsid w:val="00043C75"/>
    <w:rsid w:val="000442F9"/>
    <w:rsid w:val="0004471A"/>
    <w:rsid w:val="0004487B"/>
    <w:rsid w:val="0004547F"/>
    <w:rsid w:val="00045758"/>
    <w:rsid w:val="000458F3"/>
    <w:rsid w:val="00045AD0"/>
    <w:rsid w:val="00045C45"/>
    <w:rsid w:val="00045FB4"/>
    <w:rsid w:val="00046D84"/>
    <w:rsid w:val="00046EF8"/>
    <w:rsid w:val="0004758A"/>
    <w:rsid w:val="00047FE7"/>
    <w:rsid w:val="00050672"/>
    <w:rsid w:val="0005076E"/>
    <w:rsid w:val="000514B6"/>
    <w:rsid w:val="0005167B"/>
    <w:rsid w:val="00051696"/>
    <w:rsid w:val="0005187F"/>
    <w:rsid w:val="000519EB"/>
    <w:rsid w:val="00051D1D"/>
    <w:rsid w:val="00051E5A"/>
    <w:rsid w:val="00052268"/>
    <w:rsid w:val="0005288F"/>
    <w:rsid w:val="00053569"/>
    <w:rsid w:val="00054202"/>
    <w:rsid w:val="000545B3"/>
    <w:rsid w:val="00054837"/>
    <w:rsid w:val="00054D80"/>
    <w:rsid w:val="000559B0"/>
    <w:rsid w:val="00055BC9"/>
    <w:rsid w:val="000565FD"/>
    <w:rsid w:val="00056E3D"/>
    <w:rsid w:val="00056E65"/>
    <w:rsid w:val="00056FEA"/>
    <w:rsid w:val="00056FF2"/>
    <w:rsid w:val="00057340"/>
    <w:rsid w:val="0005760A"/>
    <w:rsid w:val="00057D32"/>
    <w:rsid w:val="00057DF9"/>
    <w:rsid w:val="000607A9"/>
    <w:rsid w:val="00060DEC"/>
    <w:rsid w:val="00060EB9"/>
    <w:rsid w:val="00061470"/>
    <w:rsid w:val="00061611"/>
    <w:rsid w:val="000617F8"/>
    <w:rsid w:val="00062043"/>
    <w:rsid w:val="00062070"/>
    <w:rsid w:val="0006212E"/>
    <w:rsid w:val="00062467"/>
    <w:rsid w:val="0006298E"/>
    <w:rsid w:val="00062EF1"/>
    <w:rsid w:val="000635E0"/>
    <w:rsid w:val="000636B7"/>
    <w:rsid w:val="0006390F"/>
    <w:rsid w:val="00063D62"/>
    <w:rsid w:val="0006436D"/>
    <w:rsid w:val="000645AD"/>
    <w:rsid w:val="00064B6C"/>
    <w:rsid w:val="00064BE3"/>
    <w:rsid w:val="00064D82"/>
    <w:rsid w:val="00065865"/>
    <w:rsid w:val="00066066"/>
    <w:rsid w:val="00066325"/>
    <w:rsid w:val="00066455"/>
    <w:rsid w:val="00067730"/>
    <w:rsid w:val="00067B06"/>
    <w:rsid w:val="00070324"/>
    <w:rsid w:val="000708AE"/>
    <w:rsid w:val="00070BE7"/>
    <w:rsid w:val="00070E26"/>
    <w:rsid w:val="00070E93"/>
    <w:rsid w:val="000710F2"/>
    <w:rsid w:val="0007156D"/>
    <w:rsid w:val="00071A87"/>
    <w:rsid w:val="00071F29"/>
    <w:rsid w:val="00072992"/>
    <w:rsid w:val="00073FBF"/>
    <w:rsid w:val="000741D7"/>
    <w:rsid w:val="0007428E"/>
    <w:rsid w:val="00074C88"/>
    <w:rsid w:val="00074E76"/>
    <w:rsid w:val="0007533A"/>
    <w:rsid w:val="00075501"/>
    <w:rsid w:val="00075540"/>
    <w:rsid w:val="0007561A"/>
    <w:rsid w:val="00075B3C"/>
    <w:rsid w:val="00076736"/>
    <w:rsid w:val="00076A45"/>
    <w:rsid w:val="00076AB2"/>
    <w:rsid w:val="000770F7"/>
    <w:rsid w:val="00077415"/>
    <w:rsid w:val="000777AB"/>
    <w:rsid w:val="00077A6D"/>
    <w:rsid w:val="00077F24"/>
    <w:rsid w:val="00077F4E"/>
    <w:rsid w:val="00080877"/>
    <w:rsid w:val="00080E84"/>
    <w:rsid w:val="000817FC"/>
    <w:rsid w:val="00081CB2"/>
    <w:rsid w:val="00081EA9"/>
    <w:rsid w:val="0008279E"/>
    <w:rsid w:val="000828A0"/>
    <w:rsid w:val="00082BBD"/>
    <w:rsid w:val="00083C9B"/>
    <w:rsid w:val="00083E52"/>
    <w:rsid w:val="00083FD0"/>
    <w:rsid w:val="000846CD"/>
    <w:rsid w:val="00085C48"/>
    <w:rsid w:val="00085E9C"/>
    <w:rsid w:val="00086527"/>
    <w:rsid w:val="0008655D"/>
    <w:rsid w:val="00086732"/>
    <w:rsid w:val="00086967"/>
    <w:rsid w:val="00086FE3"/>
    <w:rsid w:val="00087AE5"/>
    <w:rsid w:val="00090E2F"/>
    <w:rsid w:val="00090E98"/>
    <w:rsid w:val="00091954"/>
    <w:rsid w:val="000919A6"/>
    <w:rsid w:val="00091AC8"/>
    <w:rsid w:val="00091CDD"/>
    <w:rsid w:val="000921E8"/>
    <w:rsid w:val="000929FB"/>
    <w:rsid w:val="00092DCA"/>
    <w:rsid w:val="00093917"/>
    <w:rsid w:val="000945C8"/>
    <w:rsid w:val="00095224"/>
    <w:rsid w:val="00095D94"/>
    <w:rsid w:val="00095E2A"/>
    <w:rsid w:val="00096233"/>
    <w:rsid w:val="00096BFF"/>
    <w:rsid w:val="00096FED"/>
    <w:rsid w:val="00097422"/>
    <w:rsid w:val="0009777A"/>
    <w:rsid w:val="000A0040"/>
    <w:rsid w:val="000A0623"/>
    <w:rsid w:val="000A0992"/>
    <w:rsid w:val="000A14C8"/>
    <w:rsid w:val="000A17EC"/>
    <w:rsid w:val="000A1B56"/>
    <w:rsid w:val="000A260D"/>
    <w:rsid w:val="000A29A7"/>
    <w:rsid w:val="000A312B"/>
    <w:rsid w:val="000A340C"/>
    <w:rsid w:val="000A352B"/>
    <w:rsid w:val="000A388F"/>
    <w:rsid w:val="000A3A63"/>
    <w:rsid w:val="000A3A96"/>
    <w:rsid w:val="000A3B8C"/>
    <w:rsid w:val="000A3CCE"/>
    <w:rsid w:val="000A54DF"/>
    <w:rsid w:val="000A57B8"/>
    <w:rsid w:val="000A5ADD"/>
    <w:rsid w:val="000A6394"/>
    <w:rsid w:val="000A6461"/>
    <w:rsid w:val="000A6B7E"/>
    <w:rsid w:val="000A6F84"/>
    <w:rsid w:val="000B023A"/>
    <w:rsid w:val="000B02D6"/>
    <w:rsid w:val="000B0A83"/>
    <w:rsid w:val="000B0BAB"/>
    <w:rsid w:val="000B0E95"/>
    <w:rsid w:val="000B1508"/>
    <w:rsid w:val="000B17C7"/>
    <w:rsid w:val="000B1CF6"/>
    <w:rsid w:val="000B24B2"/>
    <w:rsid w:val="000B259E"/>
    <w:rsid w:val="000B268C"/>
    <w:rsid w:val="000B28F5"/>
    <w:rsid w:val="000B2BE3"/>
    <w:rsid w:val="000B2DFA"/>
    <w:rsid w:val="000B341E"/>
    <w:rsid w:val="000B4280"/>
    <w:rsid w:val="000B455F"/>
    <w:rsid w:val="000B468C"/>
    <w:rsid w:val="000B46F8"/>
    <w:rsid w:val="000B4A64"/>
    <w:rsid w:val="000B4DA0"/>
    <w:rsid w:val="000B51A7"/>
    <w:rsid w:val="000B6545"/>
    <w:rsid w:val="000B6828"/>
    <w:rsid w:val="000B76F7"/>
    <w:rsid w:val="000B785F"/>
    <w:rsid w:val="000C00D8"/>
    <w:rsid w:val="000C038A"/>
    <w:rsid w:val="000C0EA8"/>
    <w:rsid w:val="000C11E1"/>
    <w:rsid w:val="000C14E5"/>
    <w:rsid w:val="000C16FD"/>
    <w:rsid w:val="000C1914"/>
    <w:rsid w:val="000C191F"/>
    <w:rsid w:val="000C1E1F"/>
    <w:rsid w:val="000C1FFE"/>
    <w:rsid w:val="000C24E9"/>
    <w:rsid w:val="000C274C"/>
    <w:rsid w:val="000C27EE"/>
    <w:rsid w:val="000C2AE1"/>
    <w:rsid w:val="000C38EA"/>
    <w:rsid w:val="000C3F3D"/>
    <w:rsid w:val="000C4012"/>
    <w:rsid w:val="000C4048"/>
    <w:rsid w:val="000C4834"/>
    <w:rsid w:val="000C53FC"/>
    <w:rsid w:val="000C57E7"/>
    <w:rsid w:val="000C6269"/>
    <w:rsid w:val="000C6358"/>
    <w:rsid w:val="000C6598"/>
    <w:rsid w:val="000C6C3B"/>
    <w:rsid w:val="000C6E7F"/>
    <w:rsid w:val="000C705C"/>
    <w:rsid w:val="000C72EE"/>
    <w:rsid w:val="000C79B7"/>
    <w:rsid w:val="000C79F8"/>
    <w:rsid w:val="000C7C72"/>
    <w:rsid w:val="000D0873"/>
    <w:rsid w:val="000D11AF"/>
    <w:rsid w:val="000D29C6"/>
    <w:rsid w:val="000D3223"/>
    <w:rsid w:val="000D3B1A"/>
    <w:rsid w:val="000D4519"/>
    <w:rsid w:val="000D486C"/>
    <w:rsid w:val="000D49CE"/>
    <w:rsid w:val="000D5177"/>
    <w:rsid w:val="000D5CD8"/>
    <w:rsid w:val="000D5F35"/>
    <w:rsid w:val="000D622F"/>
    <w:rsid w:val="000D63D3"/>
    <w:rsid w:val="000D65D8"/>
    <w:rsid w:val="000D7460"/>
    <w:rsid w:val="000D76FF"/>
    <w:rsid w:val="000D7D6F"/>
    <w:rsid w:val="000E0A47"/>
    <w:rsid w:val="000E0D76"/>
    <w:rsid w:val="000E11CC"/>
    <w:rsid w:val="000E134C"/>
    <w:rsid w:val="000E139D"/>
    <w:rsid w:val="000E15B0"/>
    <w:rsid w:val="000E1E2C"/>
    <w:rsid w:val="000E1FCE"/>
    <w:rsid w:val="000E210C"/>
    <w:rsid w:val="000E2803"/>
    <w:rsid w:val="000E3862"/>
    <w:rsid w:val="000E3D67"/>
    <w:rsid w:val="000E3DD8"/>
    <w:rsid w:val="000E5A3B"/>
    <w:rsid w:val="000E6166"/>
    <w:rsid w:val="000E6598"/>
    <w:rsid w:val="000E6ABB"/>
    <w:rsid w:val="000E74B4"/>
    <w:rsid w:val="000E75AE"/>
    <w:rsid w:val="000E7BC8"/>
    <w:rsid w:val="000E7E97"/>
    <w:rsid w:val="000E7F37"/>
    <w:rsid w:val="000F0834"/>
    <w:rsid w:val="000F1B0B"/>
    <w:rsid w:val="000F1D84"/>
    <w:rsid w:val="000F1FC8"/>
    <w:rsid w:val="000F249A"/>
    <w:rsid w:val="000F2722"/>
    <w:rsid w:val="000F2B56"/>
    <w:rsid w:val="000F3799"/>
    <w:rsid w:val="000F399D"/>
    <w:rsid w:val="000F3C1D"/>
    <w:rsid w:val="000F3E43"/>
    <w:rsid w:val="000F3E52"/>
    <w:rsid w:val="000F4B9F"/>
    <w:rsid w:val="000F4C92"/>
    <w:rsid w:val="000F4E2B"/>
    <w:rsid w:val="000F573F"/>
    <w:rsid w:val="000F5F24"/>
    <w:rsid w:val="000F76CF"/>
    <w:rsid w:val="000F78CE"/>
    <w:rsid w:val="001009A8"/>
    <w:rsid w:val="00101304"/>
    <w:rsid w:val="001015C3"/>
    <w:rsid w:val="0010209E"/>
    <w:rsid w:val="001020CE"/>
    <w:rsid w:val="00102244"/>
    <w:rsid w:val="00102517"/>
    <w:rsid w:val="001025AB"/>
    <w:rsid w:val="00102973"/>
    <w:rsid w:val="00104AF3"/>
    <w:rsid w:val="00105643"/>
    <w:rsid w:val="001059E8"/>
    <w:rsid w:val="00105A3B"/>
    <w:rsid w:val="00105CD6"/>
    <w:rsid w:val="00105D5A"/>
    <w:rsid w:val="00105F81"/>
    <w:rsid w:val="0010655E"/>
    <w:rsid w:val="00106BF6"/>
    <w:rsid w:val="00106EF1"/>
    <w:rsid w:val="00107580"/>
    <w:rsid w:val="001078CD"/>
    <w:rsid w:val="001100A4"/>
    <w:rsid w:val="001103A5"/>
    <w:rsid w:val="00110DD0"/>
    <w:rsid w:val="00110DED"/>
    <w:rsid w:val="001110A4"/>
    <w:rsid w:val="00111277"/>
    <w:rsid w:val="00111A07"/>
    <w:rsid w:val="00111A29"/>
    <w:rsid w:val="00113243"/>
    <w:rsid w:val="00113E7D"/>
    <w:rsid w:val="00114F67"/>
    <w:rsid w:val="00115245"/>
    <w:rsid w:val="00115292"/>
    <w:rsid w:val="00115476"/>
    <w:rsid w:val="00115887"/>
    <w:rsid w:val="00116EB7"/>
    <w:rsid w:val="00117CE7"/>
    <w:rsid w:val="001200A2"/>
    <w:rsid w:val="001201C5"/>
    <w:rsid w:val="0012070E"/>
    <w:rsid w:val="00120906"/>
    <w:rsid w:val="00120F24"/>
    <w:rsid w:val="00121B6F"/>
    <w:rsid w:val="001221D2"/>
    <w:rsid w:val="0012236D"/>
    <w:rsid w:val="001229C9"/>
    <w:rsid w:val="00123595"/>
    <w:rsid w:val="00123A88"/>
    <w:rsid w:val="00123F67"/>
    <w:rsid w:val="00124208"/>
    <w:rsid w:val="00124CB2"/>
    <w:rsid w:val="00124E25"/>
    <w:rsid w:val="00124E3B"/>
    <w:rsid w:val="001252EE"/>
    <w:rsid w:val="001253B7"/>
    <w:rsid w:val="001257B4"/>
    <w:rsid w:val="00125CD3"/>
    <w:rsid w:val="00127BAF"/>
    <w:rsid w:val="00127CB6"/>
    <w:rsid w:val="0013026B"/>
    <w:rsid w:val="00130CDB"/>
    <w:rsid w:val="00130FF8"/>
    <w:rsid w:val="00131502"/>
    <w:rsid w:val="001315C0"/>
    <w:rsid w:val="00131BC5"/>
    <w:rsid w:val="00132A8C"/>
    <w:rsid w:val="00132F4D"/>
    <w:rsid w:val="00133005"/>
    <w:rsid w:val="001343E1"/>
    <w:rsid w:val="001344D4"/>
    <w:rsid w:val="00134668"/>
    <w:rsid w:val="00134E74"/>
    <w:rsid w:val="001356E9"/>
    <w:rsid w:val="00135D4C"/>
    <w:rsid w:val="001363B4"/>
    <w:rsid w:val="00136559"/>
    <w:rsid w:val="00136923"/>
    <w:rsid w:val="00137351"/>
    <w:rsid w:val="00137B04"/>
    <w:rsid w:val="00137F50"/>
    <w:rsid w:val="001404D4"/>
    <w:rsid w:val="00140534"/>
    <w:rsid w:val="00140958"/>
    <w:rsid w:val="00140CFF"/>
    <w:rsid w:val="001410F3"/>
    <w:rsid w:val="00141534"/>
    <w:rsid w:val="001419E1"/>
    <w:rsid w:val="00141FAB"/>
    <w:rsid w:val="001432CD"/>
    <w:rsid w:val="00143378"/>
    <w:rsid w:val="00143DF3"/>
    <w:rsid w:val="001444F9"/>
    <w:rsid w:val="00144CA8"/>
    <w:rsid w:val="00145034"/>
    <w:rsid w:val="0014507A"/>
    <w:rsid w:val="00145511"/>
    <w:rsid w:val="0014553A"/>
    <w:rsid w:val="00145C50"/>
    <w:rsid w:val="00145D43"/>
    <w:rsid w:val="0014654E"/>
    <w:rsid w:val="001471A1"/>
    <w:rsid w:val="00147840"/>
    <w:rsid w:val="00147E72"/>
    <w:rsid w:val="00150104"/>
    <w:rsid w:val="001501E7"/>
    <w:rsid w:val="00150496"/>
    <w:rsid w:val="00150565"/>
    <w:rsid w:val="00150B0A"/>
    <w:rsid w:val="00150C85"/>
    <w:rsid w:val="001511BB"/>
    <w:rsid w:val="0015137E"/>
    <w:rsid w:val="0015140E"/>
    <w:rsid w:val="00151579"/>
    <w:rsid w:val="001516A0"/>
    <w:rsid w:val="0015211E"/>
    <w:rsid w:val="00152210"/>
    <w:rsid w:val="00152F15"/>
    <w:rsid w:val="00152F2C"/>
    <w:rsid w:val="00152FDA"/>
    <w:rsid w:val="0015323C"/>
    <w:rsid w:val="00154445"/>
    <w:rsid w:val="00154F87"/>
    <w:rsid w:val="00155545"/>
    <w:rsid w:val="001557EE"/>
    <w:rsid w:val="00155907"/>
    <w:rsid w:val="00155BCD"/>
    <w:rsid w:val="00156783"/>
    <w:rsid w:val="0015679E"/>
    <w:rsid w:val="0015748F"/>
    <w:rsid w:val="001575C5"/>
    <w:rsid w:val="00160350"/>
    <w:rsid w:val="00160413"/>
    <w:rsid w:val="00161270"/>
    <w:rsid w:val="0016188A"/>
    <w:rsid w:val="00162112"/>
    <w:rsid w:val="001626DA"/>
    <w:rsid w:val="0016270B"/>
    <w:rsid w:val="001629AA"/>
    <w:rsid w:val="00162CE0"/>
    <w:rsid w:val="00162EED"/>
    <w:rsid w:val="001633E2"/>
    <w:rsid w:val="001637F0"/>
    <w:rsid w:val="00163CFA"/>
    <w:rsid w:val="00163F2C"/>
    <w:rsid w:val="00163FA6"/>
    <w:rsid w:val="001640D9"/>
    <w:rsid w:val="001642F2"/>
    <w:rsid w:val="00164937"/>
    <w:rsid w:val="00165055"/>
    <w:rsid w:val="0016540C"/>
    <w:rsid w:val="00165596"/>
    <w:rsid w:val="00167282"/>
    <w:rsid w:val="001676A1"/>
    <w:rsid w:val="001676F5"/>
    <w:rsid w:val="001678C3"/>
    <w:rsid w:val="00167A4F"/>
    <w:rsid w:val="00167F58"/>
    <w:rsid w:val="001703F9"/>
    <w:rsid w:val="00170EA6"/>
    <w:rsid w:val="001715CE"/>
    <w:rsid w:val="00171A1D"/>
    <w:rsid w:val="00171E01"/>
    <w:rsid w:val="00172069"/>
    <w:rsid w:val="00172390"/>
    <w:rsid w:val="00172531"/>
    <w:rsid w:val="0017262F"/>
    <w:rsid w:val="00173A27"/>
    <w:rsid w:val="00173AAA"/>
    <w:rsid w:val="00173D55"/>
    <w:rsid w:val="001742FF"/>
    <w:rsid w:val="001745E8"/>
    <w:rsid w:val="001746AD"/>
    <w:rsid w:val="0017492E"/>
    <w:rsid w:val="00174F85"/>
    <w:rsid w:val="001758BC"/>
    <w:rsid w:val="00175F31"/>
    <w:rsid w:val="00175FE2"/>
    <w:rsid w:val="0017606B"/>
    <w:rsid w:val="00176822"/>
    <w:rsid w:val="00176C58"/>
    <w:rsid w:val="00176E6B"/>
    <w:rsid w:val="001776C1"/>
    <w:rsid w:val="001800B8"/>
    <w:rsid w:val="001816E5"/>
    <w:rsid w:val="00181F0A"/>
    <w:rsid w:val="00182016"/>
    <w:rsid w:val="00182524"/>
    <w:rsid w:val="0018391E"/>
    <w:rsid w:val="001843AD"/>
    <w:rsid w:val="001849A7"/>
    <w:rsid w:val="001852F6"/>
    <w:rsid w:val="00185373"/>
    <w:rsid w:val="00185C1B"/>
    <w:rsid w:val="001861A3"/>
    <w:rsid w:val="0018697C"/>
    <w:rsid w:val="00186B32"/>
    <w:rsid w:val="00186CD3"/>
    <w:rsid w:val="0018776E"/>
    <w:rsid w:val="00187FBF"/>
    <w:rsid w:val="00191560"/>
    <w:rsid w:val="001926C9"/>
    <w:rsid w:val="00192CFC"/>
    <w:rsid w:val="00192FB4"/>
    <w:rsid w:val="00193872"/>
    <w:rsid w:val="00193B00"/>
    <w:rsid w:val="001945AC"/>
    <w:rsid w:val="00194617"/>
    <w:rsid w:val="00194C2F"/>
    <w:rsid w:val="00194F7D"/>
    <w:rsid w:val="00196686"/>
    <w:rsid w:val="00196704"/>
    <w:rsid w:val="0019689C"/>
    <w:rsid w:val="001969BB"/>
    <w:rsid w:val="00196BDB"/>
    <w:rsid w:val="00196C41"/>
    <w:rsid w:val="00196C95"/>
    <w:rsid w:val="00197234"/>
    <w:rsid w:val="00197AC7"/>
    <w:rsid w:val="001A0377"/>
    <w:rsid w:val="001A072D"/>
    <w:rsid w:val="001A07EA"/>
    <w:rsid w:val="001A1569"/>
    <w:rsid w:val="001A19E1"/>
    <w:rsid w:val="001A1A30"/>
    <w:rsid w:val="001A1E13"/>
    <w:rsid w:val="001A24A4"/>
    <w:rsid w:val="001A2782"/>
    <w:rsid w:val="001A28D1"/>
    <w:rsid w:val="001A3006"/>
    <w:rsid w:val="001A3287"/>
    <w:rsid w:val="001A33C3"/>
    <w:rsid w:val="001A37D5"/>
    <w:rsid w:val="001A3C8D"/>
    <w:rsid w:val="001A3CF6"/>
    <w:rsid w:val="001A40C7"/>
    <w:rsid w:val="001A4696"/>
    <w:rsid w:val="001A4836"/>
    <w:rsid w:val="001A483D"/>
    <w:rsid w:val="001A4B45"/>
    <w:rsid w:val="001A4F0C"/>
    <w:rsid w:val="001A4FBC"/>
    <w:rsid w:val="001A56B1"/>
    <w:rsid w:val="001A5731"/>
    <w:rsid w:val="001A57FC"/>
    <w:rsid w:val="001A5917"/>
    <w:rsid w:val="001A5E45"/>
    <w:rsid w:val="001A62EB"/>
    <w:rsid w:val="001A649F"/>
    <w:rsid w:val="001A6803"/>
    <w:rsid w:val="001A6A8E"/>
    <w:rsid w:val="001A78B5"/>
    <w:rsid w:val="001A78E7"/>
    <w:rsid w:val="001A7C5D"/>
    <w:rsid w:val="001B01DC"/>
    <w:rsid w:val="001B0476"/>
    <w:rsid w:val="001B065C"/>
    <w:rsid w:val="001B0961"/>
    <w:rsid w:val="001B09C4"/>
    <w:rsid w:val="001B0BD5"/>
    <w:rsid w:val="001B10C4"/>
    <w:rsid w:val="001B1376"/>
    <w:rsid w:val="001B1ADB"/>
    <w:rsid w:val="001B20E2"/>
    <w:rsid w:val="001B2686"/>
    <w:rsid w:val="001B2968"/>
    <w:rsid w:val="001B2AE0"/>
    <w:rsid w:val="001B3108"/>
    <w:rsid w:val="001B316E"/>
    <w:rsid w:val="001B35E8"/>
    <w:rsid w:val="001B3ACF"/>
    <w:rsid w:val="001B3D74"/>
    <w:rsid w:val="001B50EA"/>
    <w:rsid w:val="001B55F1"/>
    <w:rsid w:val="001B5B9A"/>
    <w:rsid w:val="001B6712"/>
    <w:rsid w:val="001B6FBF"/>
    <w:rsid w:val="001B76C3"/>
    <w:rsid w:val="001B7BDA"/>
    <w:rsid w:val="001C081B"/>
    <w:rsid w:val="001C0C76"/>
    <w:rsid w:val="001C0CCB"/>
    <w:rsid w:val="001C0D40"/>
    <w:rsid w:val="001C12CC"/>
    <w:rsid w:val="001C1382"/>
    <w:rsid w:val="001C2239"/>
    <w:rsid w:val="001C2599"/>
    <w:rsid w:val="001C267B"/>
    <w:rsid w:val="001C2945"/>
    <w:rsid w:val="001C2D3D"/>
    <w:rsid w:val="001C3BE8"/>
    <w:rsid w:val="001C4406"/>
    <w:rsid w:val="001C446B"/>
    <w:rsid w:val="001C5124"/>
    <w:rsid w:val="001C5250"/>
    <w:rsid w:val="001C639A"/>
    <w:rsid w:val="001C6550"/>
    <w:rsid w:val="001C6B9E"/>
    <w:rsid w:val="001D140A"/>
    <w:rsid w:val="001D14C3"/>
    <w:rsid w:val="001D24C7"/>
    <w:rsid w:val="001D2936"/>
    <w:rsid w:val="001D2F66"/>
    <w:rsid w:val="001D3140"/>
    <w:rsid w:val="001D35F2"/>
    <w:rsid w:val="001D3A49"/>
    <w:rsid w:val="001D3CCA"/>
    <w:rsid w:val="001D4940"/>
    <w:rsid w:val="001D49FF"/>
    <w:rsid w:val="001D4F8C"/>
    <w:rsid w:val="001D5243"/>
    <w:rsid w:val="001D582A"/>
    <w:rsid w:val="001D59F7"/>
    <w:rsid w:val="001D5A2E"/>
    <w:rsid w:val="001D5D13"/>
    <w:rsid w:val="001D5F68"/>
    <w:rsid w:val="001D63B2"/>
    <w:rsid w:val="001D64FB"/>
    <w:rsid w:val="001D655A"/>
    <w:rsid w:val="001D65B8"/>
    <w:rsid w:val="001D67C9"/>
    <w:rsid w:val="001D684B"/>
    <w:rsid w:val="001D69E7"/>
    <w:rsid w:val="001D6C6A"/>
    <w:rsid w:val="001D7C49"/>
    <w:rsid w:val="001E08C1"/>
    <w:rsid w:val="001E0915"/>
    <w:rsid w:val="001E0FE3"/>
    <w:rsid w:val="001E103B"/>
    <w:rsid w:val="001E1512"/>
    <w:rsid w:val="001E341A"/>
    <w:rsid w:val="001E3D57"/>
    <w:rsid w:val="001E41F3"/>
    <w:rsid w:val="001E4BC7"/>
    <w:rsid w:val="001E4D74"/>
    <w:rsid w:val="001E5FEE"/>
    <w:rsid w:val="001E6296"/>
    <w:rsid w:val="001E64D7"/>
    <w:rsid w:val="001E7B25"/>
    <w:rsid w:val="001E7CB7"/>
    <w:rsid w:val="001F02E4"/>
    <w:rsid w:val="001F042D"/>
    <w:rsid w:val="001F0A38"/>
    <w:rsid w:val="001F0D28"/>
    <w:rsid w:val="001F1232"/>
    <w:rsid w:val="001F1383"/>
    <w:rsid w:val="001F240B"/>
    <w:rsid w:val="001F2563"/>
    <w:rsid w:val="001F2AE0"/>
    <w:rsid w:val="001F31F0"/>
    <w:rsid w:val="001F3748"/>
    <w:rsid w:val="001F3B50"/>
    <w:rsid w:val="001F4056"/>
    <w:rsid w:val="001F45E4"/>
    <w:rsid w:val="001F49CA"/>
    <w:rsid w:val="001F4D5E"/>
    <w:rsid w:val="001F5304"/>
    <w:rsid w:val="001F54E6"/>
    <w:rsid w:val="001F6192"/>
    <w:rsid w:val="001F62B9"/>
    <w:rsid w:val="001F78B3"/>
    <w:rsid w:val="001F7D06"/>
    <w:rsid w:val="001F7F6A"/>
    <w:rsid w:val="00200838"/>
    <w:rsid w:val="0020092D"/>
    <w:rsid w:val="00200A69"/>
    <w:rsid w:val="00200BD4"/>
    <w:rsid w:val="0020109D"/>
    <w:rsid w:val="00201609"/>
    <w:rsid w:val="00201BD0"/>
    <w:rsid w:val="00201D82"/>
    <w:rsid w:val="00202269"/>
    <w:rsid w:val="00202985"/>
    <w:rsid w:val="00202C45"/>
    <w:rsid w:val="00202C4A"/>
    <w:rsid w:val="00202EE0"/>
    <w:rsid w:val="00202F87"/>
    <w:rsid w:val="002033F0"/>
    <w:rsid w:val="00203C12"/>
    <w:rsid w:val="002042D1"/>
    <w:rsid w:val="00204CA8"/>
    <w:rsid w:val="002053C8"/>
    <w:rsid w:val="00206092"/>
    <w:rsid w:val="00206B3F"/>
    <w:rsid w:val="00206E6A"/>
    <w:rsid w:val="002103EA"/>
    <w:rsid w:val="0021097A"/>
    <w:rsid w:val="00210BC4"/>
    <w:rsid w:val="0021105E"/>
    <w:rsid w:val="00211C8B"/>
    <w:rsid w:val="002125DB"/>
    <w:rsid w:val="00212ACD"/>
    <w:rsid w:val="00214151"/>
    <w:rsid w:val="00214270"/>
    <w:rsid w:val="0021439E"/>
    <w:rsid w:val="00214850"/>
    <w:rsid w:val="00214982"/>
    <w:rsid w:val="002153C9"/>
    <w:rsid w:val="00215940"/>
    <w:rsid w:val="00216138"/>
    <w:rsid w:val="002168B0"/>
    <w:rsid w:val="002203C5"/>
    <w:rsid w:val="00220785"/>
    <w:rsid w:val="00220E61"/>
    <w:rsid w:val="00221B70"/>
    <w:rsid w:val="00221FE5"/>
    <w:rsid w:val="002220D1"/>
    <w:rsid w:val="00222105"/>
    <w:rsid w:val="00222427"/>
    <w:rsid w:val="0022319C"/>
    <w:rsid w:val="00223715"/>
    <w:rsid w:val="00223A7A"/>
    <w:rsid w:val="00224182"/>
    <w:rsid w:val="00224705"/>
    <w:rsid w:val="00224BC0"/>
    <w:rsid w:val="00225DA2"/>
    <w:rsid w:val="00226434"/>
    <w:rsid w:val="002266B7"/>
    <w:rsid w:val="002269AE"/>
    <w:rsid w:val="00226F15"/>
    <w:rsid w:val="002276AD"/>
    <w:rsid w:val="00227B4B"/>
    <w:rsid w:val="00227F25"/>
    <w:rsid w:val="002301FB"/>
    <w:rsid w:val="0023137F"/>
    <w:rsid w:val="00231505"/>
    <w:rsid w:val="00231F85"/>
    <w:rsid w:val="0023203C"/>
    <w:rsid w:val="002322A5"/>
    <w:rsid w:val="00232EDE"/>
    <w:rsid w:val="00233147"/>
    <w:rsid w:val="0023324B"/>
    <w:rsid w:val="0023342F"/>
    <w:rsid w:val="0023388B"/>
    <w:rsid w:val="0023394F"/>
    <w:rsid w:val="00233FE0"/>
    <w:rsid w:val="0023412F"/>
    <w:rsid w:val="002341E8"/>
    <w:rsid w:val="0023444C"/>
    <w:rsid w:val="00234520"/>
    <w:rsid w:val="00234995"/>
    <w:rsid w:val="002356CA"/>
    <w:rsid w:val="00236093"/>
    <w:rsid w:val="00236133"/>
    <w:rsid w:val="002362B9"/>
    <w:rsid w:val="00236FC5"/>
    <w:rsid w:val="00237003"/>
    <w:rsid w:val="002375DA"/>
    <w:rsid w:val="00237F81"/>
    <w:rsid w:val="00240905"/>
    <w:rsid w:val="00242096"/>
    <w:rsid w:val="002421A8"/>
    <w:rsid w:val="00242592"/>
    <w:rsid w:val="00242A88"/>
    <w:rsid w:val="0024369B"/>
    <w:rsid w:val="00243D83"/>
    <w:rsid w:val="002442A9"/>
    <w:rsid w:val="002456D5"/>
    <w:rsid w:val="00245DA8"/>
    <w:rsid w:val="00247977"/>
    <w:rsid w:val="00247E70"/>
    <w:rsid w:val="00250059"/>
    <w:rsid w:val="002503C0"/>
    <w:rsid w:val="0025116B"/>
    <w:rsid w:val="002518E9"/>
    <w:rsid w:val="0025206B"/>
    <w:rsid w:val="0025247B"/>
    <w:rsid w:val="00252C61"/>
    <w:rsid w:val="00252D34"/>
    <w:rsid w:val="00252EB8"/>
    <w:rsid w:val="00252F3F"/>
    <w:rsid w:val="00252F55"/>
    <w:rsid w:val="00254963"/>
    <w:rsid w:val="00254B70"/>
    <w:rsid w:val="002554F7"/>
    <w:rsid w:val="00255832"/>
    <w:rsid w:val="00256296"/>
    <w:rsid w:val="00256897"/>
    <w:rsid w:val="00256A6D"/>
    <w:rsid w:val="002573E2"/>
    <w:rsid w:val="00257BD6"/>
    <w:rsid w:val="00257C98"/>
    <w:rsid w:val="00257FCE"/>
    <w:rsid w:val="00260F6D"/>
    <w:rsid w:val="00261166"/>
    <w:rsid w:val="00261B0D"/>
    <w:rsid w:val="0026232A"/>
    <w:rsid w:val="00262492"/>
    <w:rsid w:val="0026327A"/>
    <w:rsid w:val="002635A9"/>
    <w:rsid w:val="00263C8C"/>
    <w:rsid w:val="002644FC"/>
    <w:rsid w:val="00264877"/>
    <w:rsid w:val="00264B2F"/>
    <w:rsid w:val="002651FC"/>
    <w:rsid w:val="00265227"/>
    <w:rsid w:val="002656D1"/>
    <w:rsid w:val="00265F1F"/>
    <w:rsid w:val="00266A2A"/>
    <w:rsid w:val="00266B9E"/>
    <w:rsid w:val="002674AD"/>
    <w:rsid w:val="0027019C"/>
    <w:rsid w:val="002701F4"/>
    <w:rsid w:val="00270B6B"/>
    <w:rsid w:val="00270F7F"/>
    <w:rsid w:val="0027136B"/>
    <w:rsid w:val="00271625"/>
    <w:rsid w:val="00271EC0"/>
    <w:rsid w:val="0027268F"/>
    <w:rsid w:val="00273192"/>
    <w:rsid w:val="002733E9"/>
    <w:rsid w:val="00273719"/>
    <w:rsid w:val="00274D5D"/>
    <w:rsid w:val="00274F56"/>
    <w:rsid w:val="002750BA"/>
    <w:rsid w:val="00275D12"/>
    <w:rsid w:val="00276480"/>
    <w:rsid w:val="00276CC1"/>
    <w:rsid w:val="00277020"/>
    <w:rsid w:val="00277155"/>
    <w:rsid w:val="002778E9"/>
    <w:rsid w:val="00277FC7"/>
    <w:rsid w:val="00280118"/>
    <w:rsid w:val="00280293"/>
    <w:rsid w:val="00280A19"/>
    <w:rsid w:val="00280A9B"/>
    <w:rsid w:val="00280DEE"/>
    <w:rsid w:val="00280EEE"/>
    <w:rsid w:val="0028173F"/>
    <w:rsid w:val="00281FFE"/>
    <w:rsid w:val="0028285E"/>
    <w:rsid w:val="0028294F"/>
    <w:rsid w:val="00282A06"/>
    <w:rsid w:val="00284B4F"/>
    <w:rsid w:val="00284BFA"/>
    <w:rsid w:val="00285D53"/>
    <w:rsid w:val="00285D5C"/>
    <w:rsid w:val="00285E2D"/>
    <w:rsid w:val="00286382"/>
    <w:rsid w:val="002869BD"/>
    <w:rsid w:val="00286E88"/>
    <w:rsid w:val="00287B5C"/>
    <w:rsid w:val="0029042D"/>
    <w:rsid w:val="00290660"/>
    <w:rsid w:val="0029074E"/>
    <w:rsid w:val="0029084F"/>
    <w:rsid w:val="00290CBC"/>
    <w:rsid w:val="0029207B"/>
    <w:rsid w:val="002925AF"/>
    <w:rsid w:val="00292C8E"/>
    <w:rsid w:val="00293019"/>
    <w:rsid w:val="0029314B"/>
    <w:rsid w:val="00293170"/>
    <w:rsid w:val="002933C3"/>
    <w:rsid w:val="002939BE"/>
    <w:rsid w:val="00293CE6"/>
    <w:rsid w:val="0029414C"/>
    <w:rsid w:val="0029439D"/>
    <w:rsid w:val="00294FBE"/>
    <w:rsid w:val="0029550F"/>
    <w:rsid w:val="00295E2B"/>
    <w:rsid w:val="002964D6"/>
    <w:rsid w:val="0029678E"/>
    <w:rsid w:val="00296F2B"/>
    <w:rsid w:val="00296FF1"/>
    <w:rsid w:val="00297463"/>
    <w:rsid w:val="00297C0D"/>
    <w:rsid w:val="00297E94"/>
    <w:rsid w:val="002A06A8"/>
    <w:rsid w:val="002A0708"/>
    <w:rsid w:val="002A0A1B"/>
    <w:rsid w:val="002A0B30"/>
    <w:rsid w:val="002A23C4"/>
    <w:rsid w:val="002A276F"/>
    <w:rsid w:val="002A2852"/>
    <w:rsid w:val="002A2A8C"/>
    <w:rsid w:val="002A2C1B"/>
    <w:rsid w:val="002A2F79"/>
    <w:rsid w:val="002A311A"/>
    <w:rsid w:val="002A33E8"/>
    <w:rsid w:val="002A4387"/>
    <w:rsid w:val="002A45C7"/>
    <w:rsid w:val="002A47F6"/>
    <w:rsid w:val="002A61B8"/>
    <w:rsid w:val="002A65EC"/>
    <w:rsid w:val="002A6CB7"/>
    <w:rsid w:val="002A7102"/>
    <w:rsid w:val="002A7EC6"/>
    <w:rsid w:val="002B0855"/>
    <w:rsid w:val="002B0E3F"/>
    <w:rsid w:val="002B17B2"/>
    <w:rsid w:val="002B1BC7"/>
    <w:rsid w:val="002B1DE6"/>
    <w:rsid w:val="002B1E98"/>
    <w:rsid w:val="002B26A4"/>
    <w:rsid w:val="002B2FA1"/>
    <w:rsid w:val="002B3064"/>
    <w:rsid w:val="002B3BBF"/>
    <w:rsid w:val="002B4647"/>
    <w:rsid w:val="002B52AD"/>
    <w:rsid w:val="002B5FF7"/>
    <w:rsid w:val="002B61A5"/>
    <w:rsid w:val="002B62D4"/>
    <w:rsid w:val="002B6F80"/>
    <w:rsid w:val="002B7318"/>
    <w:rsid w:val="002B76F6"/>
    <w:rsid w:val="002C0150"/>
    <w:rsid w:val="002C0229"/>
    <w:rsid w:val="002C0350"/>
    <w:rsid w:val="002C048C"/>
    <w:rsid w:val="002C0769"/>
    <w:rsid w:val="002C179E"/>
    <w:rsid w:val="002C191A"/>
    <w:rsid w:val="002C1DC1"/>
    <w:rsid w:val="002C2040"/>
    <w:rsid w:val="002C3004"/>
    <w:rsid w:val="002C3025"/>
    <w:rsid w:val="002C31E8"/>
    <w:rsid w:val="002C32C8"/>
    <w:rsid w:val="002C3CE4"/>
    <w:rsid w:val="002C417A"/>
    <w:rsid w:val="002C45A4"/>
    <w:rsid w:val="002C4A9E"/>
    <w:rsid w:val="002C4D63"/>
    <w:rsid w:val="002C4E62"/>
    <w:rsid w:val="002C5726"/>
    <w:rsid w:val="002C5901"/>
    <w:rsid w:val="002C5A41"/>
    <w:rsid w:val="002C5B0A"/>
    <w:rsid w:val="002C5BE6"/>
    <w:rsid w:val="002C5D34"/>
    <w:rsid w:val="002C64FB"/>
    <w:rsid w:val="002C67D0"/>
    <w:rsid w:val="002C6804"/>
    <w:rsid w:val="002C6FE1"/>
    <w:rsid w:val="002C7457"/>
    <w:rsid w:val="002C7527"/>
    <w:rsid w:val="002C7F72"/>
    <w:rsid w:val="002D0488"/>
    <w:rsid w:val="002D083D"/>
    <w:rsid w:val="002D3149"/>
    <w:rsid w:val="002D3487"/>
    <w:rsid w:val="002D376D"/>
    <w:rsid w:val="002D3788"/>
    <w:rsid w:val="002D451F"/>
    <w:rsid w:val="002D4820"/>
    <w:rsid w:val="002D5024"/>
    <w:rsid w:val="002D5293"/>
    <w:rsid w:val="002D53EF"/>
    <w:rsid w:val="002D6003"/>
    <w:rsid w:val="002D67D4"/>
    <w:rsid w:val="002D6B66"/>
    <w:rsid w:val="002D70A4"/>
    <w:rsid w:val="002D792A"/>
    <w:rsid w:val="002D7A9F"/>
    <w:rsid w:val="002D7B55"/>
    <w:rsid w:val="002D7B84"/>
    <w:rsid w:val="002E0539"/>
    <w:rsid w:val="002E0D25"/>
    <w:rsid w:val="002E0E8A"/>
    <w:rsid w:val="002E0F0B"/>
    <w:rsid w:val="002E1469"/>
    <w:rsid w:val="002E1B3A"/>
    <w:rsid w:val="002E2184"/>
    <w:rsid w:val="002E2B76"/>
    <w:rsid w:val="002E31E1"/>
    <w:rsid w:val="002E35E6"/>
    <w:rsid w:val="002E3717"/>
    <w:rsid w:val="002E38EF"/>
    <w:rsid w:val="002E403A"/>
    <w:rsid w:val="002E424F"/>
    <w:rsid w:val="002E43A5"/>
    <w:rsid w:val="002E43B4"/>
    <w:rsid w:val="002E45E4"/>
    <w:rsid w:val="002E4AF6"/>
    <w:rsid w:val="002E578D"/>
    <w:rsid w:val="002E6D2B"/>
    <w:rsid w:val="002E6E93"/>
    <w:rsid w:val="002E6F83"/>
    <w:rsid w:val="002E6F96"/>
    <w:rsid w:val="002E7155"/>
    <w:rsid w:val="002E7377"/>
    <w:rsid w:val="002F0079"/>
    <w:rsid w:val="002F079E"/>
    <w:rsid w:val="002F0972"/>
    <w:rsid w:val="002F1116"/>
    <w:rsid w:val="002F15A7"/>
    <w:rsid w:val="002F15E8"/>
    <w:rsid w:val="002F1AE1"/>
    <w:rsid w:val="002F1D7E"/>
    <w:rsid w:val="002F2875"/>
    <w:rsid w:val="002F2DC1"/>
    <w:rsid w:val="002F36BC"/>
    <w:rsid w:val="002F40D3"/>
    <w:rsid w:val="002F40E5"/>
    <w:rsid w:val="002F468D"/>
    <w:rsid w:val="002F4F90"/>
    <w:rsid w:val="002F5375"/>
    <w:rsid w:val="002F5826"/>
    <w:rsid w:val="002F5EB0"/>
    <w:rsid w:val="002F603C"/>
    <w:rsid w:val="002F6B84"/>
    <w:rsid w:val="002F6D7E"/>
    <w:rsid w:val="002F7256"/>
    <w:rsid w:val="002F7271"/>
    <w:rsid w:val="002F7A91"/>
    <w:rsid w:val="003007BD"/>
    <w:rsid w:val="00300B07"/>
    <w:rsid w:val="003014A0"/>
    <w:rsid w:val="003016D0"/>
    <w:rsid w:val="00301A10"/>
    <w:rsid w:val="00301D44"/>
    <w:rsid w:val="00302154"/>
    <w:rsid w:val="003023F8"/>
    <w:rsid w:val="00302875"/>
    <w:rsid w:val="00302CFD"/>
    <w:rsid w:val="0030337E"/>
    <w:rsid w:val="003039AB"/>
    <w:rsid w:val="00303AAA"/>
    <w:rsid w:val="00303C23"/>
    <w:rsid w:val="003041FE"/>
    <w:rsid w:val="003043A4"/>
    <w:rsid w:val="00304A95"/>
    <w:rsid w:val="00304FAB"/>
    <w:rsid w:val="003059D9"/>
    <w:rsid w:val="00305A7A"/>
    <w:rsid w:val="00305BD8"/>
    <w:rsid w:val="00307718"/>
    <w:rsid w:val="003079A4"/>
    <w:rsid w:val="0031015F"/>
    <w:rsid w:val="0031039C"/>
    <w:rsid w:val="003110C1"/>
    <w:rsid w:val="00311739"/>
    <w:rsid w:val="003119A7"/>
    <w:rsid w:val="00311D9B"/>
    <w:rsid w:val="00311EDD"/>
    <w:rsid w:val="00312215"/>
    <w:rsid w:val="003127AD"/>
    <w:rsid w:val="0031437C"/>
    <w:rsid w:val="00314807"/>
    <w:rsid w:val="00315B44"/>
    <w:rsid w:val="003161E1"/>
    <w:rsid w:val="00316A42"/>
    <w:rsid w:val="00316AB1"/>
    <w:rsid w:val="00316B1A"/>
    <w:rsid w:val="00316C2C"/>
    <w:rsid w:val="00316CDE"/>
    <w:rsid w:val="00317349"/>
    <w:rsid w:val="00317416"/>
    <w:rsid w:val="00317739"/>
    <w:rsid w:val="003210D8"/>
    <w:rsid w:val="003217A6"/>
    <w:rsid w:val="003224BB"/>
    <w:rsid w:val="0032294E"/>
    <w:rsid w:val="00323404"/>
    <w:rsid w:val="00323CE6"/>
    <w:rsid w:val="00323E36"/>
    <w:rsid w:val="00323EF3"/>
    <w:rsid w:val="00324844"/>
    <w:rsid w:val="003253F8"/>
    <w:rsid w:val="00325867"/>
    <w:rsid w:val="00326E79"/>
    <w:rsid w:val="00327188"/>
    <w:rsid w:val="003300D7"/>
    <w:rsid w:val="00330181"/>
    <w:rsid w:val="00330B7D"/>
    <w:rsid w:val="00330E60"/>
    <w:rsid w:val="00331078"/>
    <w:rsid w:val="0033143F"/>
    <w:rsid w:val="00331721"/>
    <w:rsid w:val="00331977"/>
    <w:rsid w:val="00331A9C"/>
    <w:rsid w:val="00331B7F"/>
    <w:rsid w:val="00333215"/>
    <w:rsid w:val="00335F18"/>
    <w:rsid w:val="00336258"/>
    <w:rsid w:val="00336BD5"/>
    <w:rsid w:val="00336BE9"/>
    <w:rsid w:val="00336D70"/>
    <w:rsid w:val="00340072"/>
    <w:rsid w:val="003408BC"/>
    <w:rsid w:val="00340D29"/>
    <w:rsid w:val="00341194"/>
    <w:rsid w:val="00341C10"/>
    <w:rsid w:val="00341C7A"/>
    <w:rsid w:val="00341D89"/>
    <w:rsid w:val="00342E25"/>
    <w:rsid w:val="00342EE7"/>
    <w:rsid w:val="00343C8A"/>
    <w:rsid w:val="00343D9B"/>
    <w:rsid w:val="003441AA"/>
    <w:rsid w:val="00344589"/>
    <w:rsid w:val="0034479B"/>
    <w:rsid w:val="00344C34"/>
    <w:rsid w:val="00344E61"/>
    <w:rsid w:val="003456B6"/>
    <w:rsid w:val="00345B30"/>
    <w:rsid w:val="00345E46"/>
    <w:rsid w:val="0034674F"/>
    <w:rsid w:val="00346875"/>
    <w:rsid w:val="003468B8"/>
    <w:rsid w:val="00346A29"/>
    <w:rsid w:val="00347590"/>
    <w:rsid w:val="003476EB"/>
    <w:rsid w:val="00347D87"/>
    <w:rsid w:val="00347FAF"/>
    <w:rsid w:val="00350433"/>
    <w:rsid w:val="0035079C"/>
    <w:rsid w:val="00350C48"/>
    <w:rsid w:val="00351CAE"/>
    <w:rsid w:val="00351D66"/>
    <w:rsid w:val="003526FA"/>
    <w:rsid w:val="0035281F"/>
    <w:rsid w:val="0035283A"/>
    <w:rsid w:val="0035350B"/>
    <w:rsid w:val="00354F2B"/>
    <w:rsid w:val="0035601A"/>
    <w:rsid w:val="0035662A"/>
    <w:rsid w:val="0035662B"/>
    <w:rsid w:val="00356EA1"/>
    <w:rsid w:val="0035743B"/>
    <w:rsid w:val="0035756A"/>
    <w:rsid w:val="00357670"/>
    <w:rsid w:val="00357D2F"/>
    <w:rsid w:val="00357DE6"/>
    <w:rsid w:val="00357E09"/>
    <w:rsid w:val="00357E30"/>
    <w:rsid w:val="003606D9"/>
    <w:rsid w:val="003613D0"/>
    <w:rsid w:val="00361605"/>
    <w:rsid w:val="003619D1"/>
    <w:rsid w:val="00361BA6"/>
    <w:rsid w:val="00361FF0"/>
    <w:rsid w:val="003623A5"/>
    <w:rsid w:val="00362B5D"/>
    <w:rsid w:val="00362F8E"/>
    <w:rsid w:val="003635B5"/>
    <w:rsid w:val="00363730"/>
    <w:rsid w:val="00363969"/>
    <w:rsid w:val="00363D71"/>
    <w:rsid w:val="00364916"/>
    <w:rsid w:val="00364CA4"/>
    <w:rsid w:val="00364CE1"/>
    <w:rsid w:val="00364F68"/>
    <w:rsid w:val="00365C4B"/>
    <w:rsid w:val="003664E7"/>
    <w:rsid w:val="00366E23"/>
    <w:rsid w:val="00367BC2"/>
    <w:rsid w:val="00370CBD"/>
    <w:rsid w:val="00371A2A"/>
    <w:rsid w:val="00371B66"/>
    <w:rsid w:val="00372403"/>
    <w:rsid w:val="00372DEF"/>
    <w:rsid w:val="003737A3"/>
    <w:rsid w:val="0037380F"/>
    <w:rsid w:val="0037401C"/>
    <w:rsid w:val="0037413E"/>
    <w:rsid w:val="00374C98"/>
    <w:rsid w:val="00374F4C"/>
    <w:rsid w:val="0037578C"/>
    <w:rsid w:val="00375A96"/>
    <w:rsid w:val="00376BD8"/>
    <w:rsid w:val="00376D88"/>
    <w:rsid w:val="00376E02"/>
    <w:rsid w:val="00376E04"/>
    <w:rsid w:val="003775A0"/>
    <w:rsid w:val="00377EB7"/>
    <w:rsid w:val="0038045A"/>
    <w:rsid w:val="00380B85"/>
    <w:rsid w:val="00380D72"/>
    <w:rsid w:val="00381133"/>
    <w:rsid w:val="0038199D"/>
    <w:rsid w:val="00381D2D"/>
    <w:rsid w:val="00381E04"/>
    <w:rsid w:val="00382370"/>
    <w:rsid w:val="00382C61"/>
    <w:rsid w:val="00383AC0"/>
    <w:rsid w:val="00383E91"/>
    <w:rsid w:val="00384540"/>
    <w:rsid w:val="0038469A"/>
    <w:rsid w:val="003849DF"/>
    <w:rsid w:val="00384B15"/>
    <w:rsid w:val="00384B43"/>
    <w:rsid w:val="00384BA6"/>
    <w:rsid w:val="00385E80"/>
    <w:rsid w:val="00386587"/>
    <w:rsid w:val="003867B0"/>
    <w:rsid w:val="00386899"/>
    <w:rsid w:val="00387481"/>
    <w:rsid w:val="00387748"/>
    <w:rsid w:val="0039015E"/>
    <w:rsid w:val="003901AE"/>
    <w:rsid w:val="00390493"/>
    <w:rsid w:val="003907CB"/>
    <w:rsid w:val="00391284"/>
    <w:rsid w:val="00391B54"/>
    <w:rsid w:val="00391FA8"/>
    <w:rsid w:val="00392052"/>
    <w:rsid w:val="0039225F"/>
    <w:rsid w:val="00392959"/>
    <w:rsid w:val="0039310C"/>
    <w:rsid w:val="0039360C"/>
    <w:rsid w:val="00394C71"/>
    <w:rsid w:val="00395433"/>
    <w:rsid w:val="00395CB8"/>
    <w:rsid w:val="003960B3"/>
    <w:rsid w:val="00396D61"/>
    <w:rsid w:val="003971A7"/>
    <w:rsid w:val="00397946"/>
    <w:rsid w:val="00397A37"/>
    <w:rsid w:val="00397A44"/>
    <w:rsid w:val="00397BCE"/>
    <w:rsid w:val="003A0355"/>
    <w:rsid w:val="003A03EA"/>
    <w:rsid w:val="003A040D"/>
    <w:rsid w:val="003A0AD5"/>
    <w:rsid w:val="003A0D98"/>
    <w:rsid w:val="003A0ED4"/>
    <w:rsid w:val="003A1091"/>
    <w:rsid w:val="003A1711"/>
    <w:rsid w:val="003A19A2"/>
    <w:rsid w:val="003A19FB"/>
    <w:rsid w:val="003A2F62"/>
    <w:rsid w:val="003A4499"/>
    <w:rsid w:val="003A4787"/>
    <w:rsid w:val="003A5584"/>
    <w:rsid w:val="003A5ABB"/>
    <w:rsid w:val="003A6305"/>
    <w:rsid w:val="003A67C4"/>
    <w:rsid w:val="003A73CD"/>
    <w:rsid w:val="003B04D7"/>
    <w:rsid w:val="003B06F7"/>
    <w:rsid w:val="003B0BF4"/>
    <w:rsid w:val="003B0EF5"/>
    <w:rsid w:val="003B1175"/>
    <w:rsid w:val="003B11A2"/>
    <w:rsid w:val="003B1793"/>
    <w:rsid w:val="003B1911"/>
    <w:rsid w:val="003B2A96"/>
    <w:rsid w:val="003B34FE"/>
    <w:rsid w:val="003B4477"/>
    <w:rsid w:val="003B4748"/>
    <w:rsid w:val="003B48B1"/>
    <w:rsid w:val="003B4927"/>
    <w:rsid w:val="003B4B60"/>
    <w:rsid w:val="003B56C7"/>
    <w:rsid w:val="003B5C49"/>
    <w:rsid w:val="003B6290"/>
    <w:rsid w:val="003B6CC5"/>
    <w:rsid w:val="003B6E45"/>
    <w:rsid w:val="003B7236"/>
    <w:rsid w:val="003B796F"/>
    <w:rsid w:val="003C0597"/>
    <w:rsid w:val="003C08E5"/>
    <w:rsid w:val="003C0C6B"/>
    <w:rsid w:val="003C1142"/>
    <w:rsid w:val="003C18BE"/>
    <w:rsid w:val="003C19E7"/>
    <w:rsid w:val="003C1CD0"/>
    <w:rsid w:val="003C20DC"/>
    <w:rsid w:val="003C2488"/>
    <w:rsid w:val="003C25C7"/>
    <w:rsid w:val="003C2760"/>
    <w:rsid w:val="003C279F"/>
    <w:rsid w:val="003C2CF7"/>
    <w:rsid w:val="003C2D3F"/>
    <w:rsid w:val="003C30A3"/>
    <w:rsid w:val="003C3D07"/>
    <w:rsid w:val="003C45CF"/>
    <w:rsid w:val="003C4A86"/>
    <w:rsid w:val="003C5180"/>
    <w:rsid w:val="003C5A5A"/>
    <w:rsid w:val="003C5F36"/>
    <w:rsid w:val="003C5F95"/>
    <w:rsid w:val="003C6654"/>
    <w:rsid w:val="003C66FD"/>
    <w:rsid w:val="003C6DD7"/>
    <w:rsid w:val="003C6F9E"/>
    <w:rsid w:val="003C7243"/>
    <w:rsid w:val="003D0A58"/>
    <w:rsid w:val="003D0B60"/>
    <w:rsid w:val="003D14F7"/>
    <w:rsid w:val="003D1539"/>
    <w:rsid w:val="003D18B8"/>
    <w:rsid w:val="003D1D7C"/>
    <w:rsid w:val="003D28F3"/>
    <w:rsid w:val="003D2D84"/>
    <w:rsid w:val="003D3E34"/>
    <w:rsid w:val="003D4098"/>
    <w:rsid w:val="003D40D8"/>
    <w:rsid w:val="003D4CED"/>
    <w:rsid w:val="003D5BB6"/>
    <w:rsid w:val="003D667D"/>
    <w:rsid w:val="003D68A8"/>
    <w:rsid w:val="003D69FB"/>
    <w:rsid w:val="003D7A59"/>
    <w:rsid w:val="003D7FE1"/>
    <w:rsid w:val="003E0A13"/>
    <w:rsid w:val="003E0B41"/>
    <w:rsid w:val="003E1A36"/>
    <w:rsid w:val="003E25CF"/>
    <w:rsid w:val="003E2A1D"/>
    <w:rsid w:val="003E396E"/>
    <w:rsid w:val="003E3ACF"/>
    <w:rsid w:val="003E3D0F"/>
    <w:rsid w:val="003E46DA"/>
    <w:rsid w:val="003E4BA7"/>
    <w:rsid w:val="003E4EC7"/>
    <w:rsid w:val="003E62ED"/>
    <w:rsid w:val="003E676A"/>
    <w:rsid w:val="003E6D86"/>
    <w:rsid w:val="003E7A82"/>
    <w:rsid w:val="003E7CC0"/>
    <w:rsid w:val="003F02F3"/>
    <w:rsid w:val="003F030A"/>
    <w:rsid w:val="003F10B6"/>
    <w:rsid w:val="003F137B"/>
    <w:rsid w:val="003F1C10"/>
    <w:rsid w:val="003F1ED1"/>
    <w:rsid w:val="003F224A"/>
    <w:rsid w:val="003F2968"/>
    <w:rsid w:val="003F390F"/>
    <w:rsid w:val="003F39E7"/>
    <w:rsid w:val="003F3E10"/>
    <w:rsid w:val="003F4170"/>
    <w:rsid w:val="003F4356"/>
    <w:rsid w:val="003F45A2"/>
    <w:rsid w:val="003F4EAE"/>
    <w:rsid w:val="003F511B"/>
    <w:rsid w:val="003F518C"/>
    <w:rsid w:val="003F5A0B"/>
    <w:rsid w:val="003F6E20"/>
    <w:rsid w:val="003F77C9"/>
    <w:rsid w:val="004008F8"/>
    <w:rsid w:val="00400AFA"/>
    <w:rsid w:val="00400D5B"/>
    <w:rsid w:val="00400F9E"/>
    <w:rsid w:val="004013CC"/>
    <w:rsid w:val="004016B7"/>
    <w:rsid w:val="00401931"/>
    <w:rsid w:val="00402786"/>
    <w:rsid w:val="004028F0"/>
    <w:rsid w:val="004029D1"/>
    <w:rsid w:val="00403074"/>
    <w:rsid w:val="00403504"/>
    <w:rsid w:val="0040358D"/>
    <w:rsid w:val="004037D9"/>
    <w:rsid w:val="0040668F"/>
    <w:rsid w:val="00407025"/>
    <w:rsid w:val="0040719F"/>
    <w:rsid w:val="00407A59"/>
    <w:rsid w:val="004108F9"/>
    <w:rsid w:val="00410E4A"/>
    <w:rsid w:val="004125F6"/>
    <w:rsid w:val="0041376E"/>
    <w:rsid w:val="00413EF8"/>
    <w:rsid w:val="0041530B"/>
    <w:rsid w:val="0041617F"/>
    <w:rsid w:val="0041650C"/>
    <w:rsid w:val="00416856"/>
    <w:rsid w:val="004169E9"/>
    <w:rsid w:val="00416ED7"/>
    <w:rsid w:val="004171E1"/>
    <w:rsid w:val="004174ED"/>
    <w:rsid w:val="0041778D"/>
    <w:rsid w:val="00417B70"/>
    <w:rsid w:val="00417CC7"/>
    <w:rsid w:val="00417E12"/>
    <w:rsid w:val="00417F2C"/>
    <w:rsid w:val="00417F8C"/>
    <w:rsid w:val="00420938"/>
    <w:rsid w:val="0042142F"/>
    <w:rsid w:val="004217F2"/>
    <w:rsid w:val="004219D4"/>
    <w:rsid w:val="00421D4B"/>
    <w:rsid w:val="00422CB1"/>
    <w:rsid w:val="004235CA"/>
    <w:rsid w:val="00423C66"/>
    <w:rsid w:val="00423D0D"/>
    <w:rsid w:val="004240AC"/>
    <w:rsid w:val="004243A3"/>
    <w:rsid w:val="004248FA"/>
    <w:rsid w:val="00424995"/>
    <w:rsid w:val="00424C80"/>
    <w:rsid w:val="00424E52"/>
    <w:rsid w:val="004253CE"/>
    <w:rsid w:val="00426438"/>
    <w:rsid w:val="004269B6"/>
    <w:rsid w:val="0042700C"/>
    <w:rsid w:val="00427353"/>
    <w:rsid w:val="00427716"/>
    <w:rsid w:val="004278FC"/>
    <w:rsid w:val="00427A40"/>
    <w:rsid w:val="00427C5B"/>
    <w:rsid w:val="00427E56"/>
    <w:rsid w:val="00430421"/>
    <w:rsid w:val="00430C63"/>
    <w:rsid w:val="00431CED"/>
    <w:rsid w:val="00432173"/>
    <w:rsid w:val="00432691"/>
    <w:rsid w:val="00432F7F"/>
    <w:rsid w:val="00433271"/>
    <w:rsid w:val="00434473"/>
    <w:rsid w:val="00434723"/>
    <w:rsid w:val="004348BA"/>
    <w:rsid w:val="00434B3C"/>
    <w:rsid w:val="0043522A"/>
    <w:rsid w:val="00435689"/>
    <w:rsid w:val="004358F9"/>
    <w:rsid w:val="004363FB"/>
    <w:rsid w:val="00436643"/>
    <w:rsid w:val="00437202"/>
    <w:rsid w:val="004372F7"/>
    <w:rsid w:val="00437473"/>
    <w:rsid w:val="00437723"/>
    <w:rsid w:val="00437C0B"/>
    <w:rsid w:val="00437FCA"/>
    <w:rsid w:val="00440483"/>
    <w:rsid w:val="00440FB2"/>
    <w:rsid w:val="0044234D"/>
    <w:rsid w:val="004426C5"/>
    <w:rsid w:val="0044422E"/>
    <w:rsid w:val="004443B8"/>
    <w:rsid w:val="004450C8"/>
    <w:rsid w:val="00445418"/>
    <w:rsid w:val="004454F4"/>
    <w:rsid w:val="00445560"/>
    <w:rsid w:val="00445DAE"/>
    <w:rsid w:val="00445F06"/>
    <w:rsid w:val="00446411"/>
    <w:rsid w:val="0044656E"/>
    <w:rsid w:val="0044754E"/>
    <w:rsid w:val="00447E6F"/>
    <w:rsid w:val="004507AC"/>
    <w:rsid w:val="00450822"/>
    <w:rsid w:val="00450D14"/>
    <w:rsid w:val="004510D5"/>
    <w:rsid w:val="00451476"/>
    <w:rsid w:val="00452652"/>
    <w:rsid w:val="00452A5D"/>
    <w:rsid w:val="00452FAB"/>
    <w:rsid w:val="004530FE"/>
    <w:rsid w:val="004534D7"/>
    <w:rsid w:val="00453929"/>
    <w:rsid w:val="0045425B"/>
    <w:rsid w:val="0045439F"/>
    <w:rsid w:val="00455921"/>
    <w:rsid w:val="004561A8"/>
    <w:rsid w:val="004569C7"/>
    <w:rsid w:val="00456F61"/>
    <w:rsid w:val="00457480"/>
    <w:rsid w:val="004574DB"/>
    <w:rsid w:val="00460407"/>
    <w:rsid w:val="0046169E"/>
    <w:rsid w:val="00461B85"/>
    <w:rsid w:val="00461BE0"/>
    <w:rsid w:val="00461F52"/>
    <w:rsid w:val="00462037"/>
    <w:rsid w:val="00462492"/>
    <w:rsid w:val="00463767"/>
    <w:rsid w:val="00463EB3"/>
    <w:rsid w:val="004654D5"/>
    <w:rsid w:val="00465B0E"/>
    <w:rsid w:val="00465E80"/>
    <w:rsid w:val="00465EAB"/>
    <w:rsid w:val="004660C5"/>
    <w:rsid w:val="00466C6C"/>
    <w:rsid w:val="00466E70"/>
    <w:rsid w:val="00467038"/>
    <w:rsid w:val="00467122"/>
    <w:rsid w:val="00467724"/>
    <w:rsid w:val="0046779E"/>
    <w:rsid w:val="00467B40"/>
    <w:rsid w:val="004702CE"/>
    <w:rsid w:val="00470637"/>
    <w:rsid w:val="004714D7"/>
    <w:rsid w:val="00471D40"/>
    <w:rsid w:val="00471E42"/>
    <w:rsid w:val="00471F72"/>
    <w:rsid w:val="0047244E"/>
    <w:rsid w:val="00472472"/>
    <w:rsid w:val="00472D00"/>
    <w:rsid w:val="00472DB6"/>
    <w:rsid w:val="004739E5"/>
    <w:rsid w:val="00473BC1"/>
    <w:rsid w:val="00473F69"/>
    <w:rsid w:val="00474086"/>
    <w:rsid w:val="0047483C"/>
    <w:rsid w:val="00474EDD"/>
    <w:rsid w:val="00475923"/>
    <w:rsid w:val="00475AC5"/>
    <w:rsid w:val="004767CE"/>
    <w:rsid w:val="00476DE3"/>
    <w:rsid w:val="00477783"/>
    <w:rsid w:val="00477DF6"/>
    <w:rsid w:val="004802AE"/>
    <w:rsid w:val="004807C0"/>
    <w:rsid w:val="004815C6"/>
    <w:rsid w:val="0048190E"/>
    <w:rsid w:val="00481B49"/>
    <w:rsid w:val="004821FB"/>
    <w:rsid w:val="00482328"/>
    <w:rsid w:val="004825CE"/>
    <w:rsid w:val="00482B72"/>
    <w:rsid w:val="00482BD6"/>
    <w:rsid w:val="00483309"/>
    <w:rsid w:val="00483343"/>
    <w:rsid w:val="00483394"/>
    <w:rsid w:val="004838E0"/>
    <w:rsid w:val="00483B64"/>
    <w:rsid w:val="004844E6"/>
    <w:rsid w:val="004857F4"/>
    <w:rsid w:val="0048590F"/>
    <w:rsid w:val="004879BA"/>
    <w:rsid w:val="00487E09"/>
    <w:rsid w:val="004913EB"/>
    <w:rsid w:val="00491D29"/>
    <w:rsid w:val="00491FC5"/>
    <w:rsid w:val="00492474"/>
    <w:rsid w:val="00492B2F"/>
    <w:rsid w:val="00492E6C"/>
    <w:rsid w:val="0049391A"/>
    <w:rsid w:val="00493DD8"/>
    <w:rsid w:val="00493F5B"/>
    <w:rsid w:val="004957F2"/>
    <w:rsid w:val="00495F5A"/>
    <w:rsid w:val="00496044"/>
    <w:rsid w:val="00496747"/>
    <w:rsid w:val="00496F61"/>
    <w:rsid w:val="00496FD8"/>
    <w:rsid w:val="00497350"/>
    <w:rsid w:val="004A05F3"/>
    <w:rsid w:val="004A0B09"/>
    <w:rsid w:val="004A19DB"/>
    <w:rsid w:val="004A1B30"/>
    <w:rsid w:val="004A1BAA"/>
    <w:rsid w:val="004A235F"/>
    <w:rsid w:val="004A2535"/>
    <w:rsid w:val="004A2F43"/>
    <w:rsid w:val="004A3AD1"/>
    <w:rsid w:val="004A3C87"/>
    <w:rsid w:val="004A4163"/>
    <w:rsid w:val="004A4418"/>
    <w:rsid w:val="004A4AAF"/>
    <w:rsid w:val="004A4C20"/>
    <w:rsid w:val="004A56BB"/>
    <w:rsid w:val="004A5A83"/>
    <w:rsid w:val="004A5FBE"/>
    <w:rsid w:val="004A672D"/>
    <w:rsid w:val="004B0B11"/>
    <w:rsid w:val="004B1312"/>
    <w:rsid w:val="004B1A56"/>
    <w:rsid w:val="004B1C96"/>
    <w:rsid w:val="004B1EE3"/>
    <w:rsid w:val="004B224E"/>
    <w:rsid w:val="004B2DF8"/>
    <w:rsid w:val="004B381D"/>
    <w:rsid w:val="004B3A40"/>
    <w:rsid w:val="004B4661"/>
    <w:rsid w:val="004B4D41"/>
    <w:rsid w:val="004B4DA3"/>
    <w:rsid w:val="004B53A3"/>
    <w:rsid w:val="004B5521"/>
    <w:rsid w:val="004B58D4"/>
    <w:rsid w:val="004B64D4"/>
    <w:rsid w:val="004B6716"/>
    <w:rsid w:val="004B6E0C"/>
    <w:rsid w:val="004B75B7"/>
    <w:rsid w:val="004B7BF1"/>
    <w:rsid w:val="004B7E3E"/>
    <w:rsid w:val="004C009B"/>
    <w:rsid w:val="004C05F7"/>
    <w:rsid w:val="004C09C5"/>
    <w:rsid w:val="004C1341"/>
    <w:rsid w:val="004C1D2E"/>
    <w:rsid w:val="004C1DA0"/>
    <w:rsid w:val="004C248F"/>
    <w:rsid w:val="004C2706"/>
    <w:rsid w:val="004C2AFA"/>
    <w:rsid w:val="004C357D"/>
    <w:rsid w:val="004C37E6"/>
    <w:rsid w:val="004C3C56"/>
    <w:rsid w:val="004C3D65"/>
    <w:rsid w:val="004C3DE0"/>
    <w:rsid w:val="004C3E52"/>
    <w:rsid w:val="004C4235"/>
    <w:rsid w:val="004C45FF"/>
    <w:rsid w:val="004C4C6B"/>
    <w:rsid w:val="004C5399"/>
    <w:rsid w:val="004C5440"/>
    <w:rsid w:val="004C58A0"/>
    <w:rsid w:val="004C594C"/>
    <w:rsid w:val="004C7488"/>
    <w:rsid w:val="004C760C"/>
    <w:rsid w:val="004C7B4F"/>
    <w:rsid w:val="004C7F9C"/>
    <w:rsid w:val="004D084B"/>
    <w:rsid w:val="004D1339"/>
    <w:rsid w:val="004D13B2"/>
    <w:rsid w:val="004D151E"/>
    <w:rsid w:val="004D155B"/>
    <w:rsid w:val="004D1612"/>
    <w:rsid w:val="004D1802"/>
    <w:rsid w:val="004D2064"/>
    <w:rsid w:val="004D2152"/>
    <w:rsid w:val="004D2A31"/>
    <w:rsid w:val="004D2BEF"/>
    <w:rsid w:val="004D2E90"/>
    <w:rsid w:val="004D3B38"/>
    <w:rsid w:val="004D3D69"/>
    <w:rsid w:val="004D3F94"/>
    <w:rsid w:val="004D48E7"/>
    <w:rsid w:val="004D5F04"/>
    <w:rsid w:val="004D5FF7"/>
    <w:rsid w:val="004D626F"/>
    <w:rsid w:val="004D6659"/>
    <w:rsid w:val="004D7304"/>
    <w:rsid w:val="004D73D4"/>
    <w:rsid w:val="004D759D"/>
    <w:rsid w:val="004D7AD7"/>
    <w:rsid w:val="004D7CC2"/>
    <w:rsid w:val="004E0362"/>
    <w:rsid w:val="004E03A2"/>
    <w:rsid w:val="004E1A84"/>
    <w:rsid w:val="004E1A8E"/>
    <w:rsid w:val="004E1E85"/>
    <w:rsid w:val="004E207C"/>
    <w:rsid w:val="004E2725"/>
    <w:rsid w:val="004E2DA1"/>
    <w:rsid w:val="004E369D"/>
    <w:rsid w:val="004E3889"/>
    <w:rsid w:val="004E3E5D"/>
    <w:rsid w:val="004E3F8D"/>
    <w:rsid w:val="004E458F"/>
    <w:rsid w:val="004E4621"/>
    <w:rsid w:val="004E4991"/>
    <w:rsid w:val="004E4B11"/>
    <w:rsid w:val="004E4EE1"/>
    <w:rsid w:val="004E5A2D"/>
    <w:rsid w:val="004E5F9D"/>
    <w:rsid w:val="004E637C"/>
    <w:rsid w:val="004E6FFF"/>
    <w:rsid w:val="004E7642"/>
    <w:rsid w:val="004E769A"/>
    <w:rsid w:val="004E7C7E"/>
    <w:rsid w:val="004E7D50"/>
    <w:rsid w:val="004F04BE"/>
    <w:rsid w:val="004F0519"/>
    <w:rsid w:val="004F061B"/>
    <w:rsid w:val="004F0629"/>
    <w:rsid w:val="004F1224"/>
    <w:rsid w:val="004F15EE"/>
    <w:rsid w:val="004F17EF"/>
    <w:rsid w:val="004F187F"/>
    <w:rsid w:val="004F1B77"/>
    <w:rsid w:val="004F1BFD"/>
    <w:rsid w:val="004F1C87"/>
    <w:rsid w:val="004F20CC"/>
    <w:rsid w:val="004F235E"/>
    <w:rsid w:val="004F2855"/>
    <w:rsid w:val="004F2C73"/>
    <w:rsid w:val="004F425E"/>
    <w:rsid w:val="004F43DF"/>
    <w:rsid w:val="004F4788"/>
    <w:rsid w:val="004F4ADD"/>
    <w:rsid w:val="004F4BED"/>
    <w:rsid w:val="004F5605"/>
    <w:rsid w:val="004F5BF1"/>
    <w:rsid w:val="004F60A8"/>
    <w:rsid w:val="004F696C"/>
    <w:rsid w:val="004F770D"/>
    <w:rsid w:val="004F7EAB"/>
    <w:rsid w:val="005009A2"/>
    <w:rsid w:val="00501067"/>
    <w:rsid w:val="00501552"/>
    <w:rsid w:val="00501C6E"/>
    <w:rsid w:val="0050213B"/>
    <w:rsid w:val="00502B63"/>
    <w:rsid w:val="00503904"/>
    <w:rsid w:val="00503E97"/>
    <w:rsid w:val="005043EA"/>
    <w:rsid w:val="005045CF"/>
    <w:rsid w:val="00505302"/>
    <w:rsid w:val="00505425"/>
    <w:rsid w:val="0050547A"/>
    <w:rsid w:val="005059FE"/>
    <w:rsid w:val="00505A90"/>
    <w:rsid w:val="00505B80"/>
    <w:rsid w:val="00505BA0"/>
    <w:rsid w:val="00505EAE"/>
    <w:rsid w:val="005064B6"/>
    <w:rsid w:val="005072A1"/>
    <w:rsid w:val="00507340"/>
    <w:rsid w:val="00510A22"/>
    <w:rsid w:val="00510A30"/>
    <w:rsid w:val="00510BA7"/>
    <w:rsid w:val="00511318"/>
    <w:rsid w:val="00511825"/>
    <w:rsid w:val="00511DEB"/>
    <w:rsid w:val="005133AA"/>
    <w:rsid w:val="00513760"/>
    <w:rsid w:val="0051443A"/>
    <w:rsid w:val="00514AC1"/>
    <w:rsid w:val="00514D04"/>
    <w:rsid w:val="0051512C"/>
    <w:rsid w:val="005151C8"/>
    <w:rsid w:val="0051574A"/>
    <w:rsid w:val="0051598E"/>
    <w:rsid w:val="00516147"/>
    <w:rsid w:val="0051622D"/>
    <w:rsid w:val="00516A6C"/>
    <w:rsid w:val="00516A7B"/>
    <w:rsid w:val="00516CB7"/>
    <w:rsid w:val="0051720B"/>
    <w:rsid w:val="0051797B"/>
    <w:rsid w:val="00517C86"/>
    <w:rsid w:val="00517EE7"/>
    <w:rsid w:val="00521550"/>
    <w:rsid w:val="005219C3"/>
    <w:rsid w:val="00521F30"/>
    <w:rsid w:val="00521F41"/>
    <w:rsid w:val="005227D9"/>
    <w:rsid w:val="005228BA"/>
    <w:rsid w:val="00523A7B"/>
    <w:rsid w:val="00524111"/>
    <w:rsid w:val="00524735"/>
    <w:rsid w:val="005250AE"/>
    <w:rsid w:val="00526091"/>
    <w:rsid w:val="00526434"/>
    <w:rsid w:val="00527E44"/>
    <w:rsid w:val="00530457"/>
    <w:rsid w:val="00530A7F"/>
    <w:rsid w:val="005312BF"/>
    <w:rsid w:val="0053181D"/>
    <w:rsid w:val="00531E79"/>
    <w:rsid w:val="0053383B"/>
    <w:rsid w:val="00533B40"/>
    <w:rsid w:val="005340A9"/>
    <w:rsid w:val="005340C7"/>
    <w:rsid w:val="00534C5E"/>
    <w:rsid w:val="00534D17"/>
    <w:rsid w:val="00535038"/>
    <w:rsid w:val="00535EAB"/>
    <w:rsid w:val="00536578"/>
    <w:rsid w:val="00536657"/>
    <w:rsid w:val="00536F0A"/>
    <w:rsid w:val="00537629"/>
    <w:rsid w:val="005376F5"/>
    <w:rsid w:val="00537B1F"/>
    <w:rsid w:val="00541714"/>
    <w:rsid w:val="00541B31"/>
    <w:rsid w:val="0054250A"/>
    <w:rsid w:val="0054327E"/>
    <w:rsid w:val="00543B15"/>
    <w:rsid w:val="00544195"/>
    <w:rsid w:val="005448A5"/>
    <w:rsid w:val="00544929"/>
    <w:rsid w:val="0054533C"/>
    <w:rsid w:val="00545C20"/>
    <w:rsid w:val="00545EE9"/>
    <w:rsid w:val="0054778C"/>
    <w:rsid w:val="00551047"/>
    <w:rsid w:val="00551E7C"/>
    <w:rsid w:val="00551EA3"/>
    <w:rsid w:val="005527C3"/>
    <w:rsid w:val="00552FEE"/>
    <w:rsid w:val="00553232"/>
    <w:rsid w:val="0055361B"/>
    <w:rsid w:val="0055415C"/>
    <w:rsid w:val="005548CE"/>
    <w:rsid w:val="00554EC3"/>
    <w:rsid w:val="00554F85"/>
    <w:rsid w:val="005553C4"/>
    <w:rsid w:val="0055546D"/>
    <w:rsid w:val="0055558B"/>
    <w:rsid w:val="00555CD5"/>
    <w:rsid w:val="00556EA9"/>
    <w:rsid w:val="00557016"/>
    <w:rsid w:val="00557C3D"/>
    <w:rsid w:val="005609C4"/>
    <w:rsid w:val="00560C14"/>
    <w:rsid w:val="0056169A"/>
    <w:rsid w:val="0056173B"/>
    <w:rsid w:val="0056183A"/>
    <w:rsid w:val="00561C48"/>
    <w:rsid w:val="00561D65"/>
    <w:rsid w:val="00562046"/>
    <w:rsid w:val="00562163"/>
    <w:rsid w:val="005624C6"/>
    <w:rsid w:val="00562A9F"/>
    <w:rsid w:val="00562B45"/>
    <w:rsid w:val="0056417A"/>
    <w:rsid w:val="00564BB1"/>
    <w:rsid w:val="005652CD"/>
    <w:rsid w:val="00565436"/>
    <w:rsid w:val="005656D5"/>
    <w:rsid w:val="0056595B"/>
    <w:rsid w:val="00565AA3"/>
    <w:rsid w:val="00565D02"/>
    <w:rsid w:val="00566148"/>
    <w:rsid w:val="00566251"/>
    <w:rsid w:val="0056671E"/>
    <w:rsid w:val="00566AB2"/>
    <w:rsid w:val="00566B22"/>
    <w:rsid w:val="00566C5F"/>
    <w:rsid w:val="00566E1B"/>
    <w:rsid w:val="00566E42"/>
    <w:rsid w:val="00567E0C"/>
    <w:rsid w:val="005707C3"/>
    <w:rsid w:val="005708E1"/>
    <w:rsid w:val="00570B4F"/>
    <w:rsid w:val="005710A4"/>
    <w:rsid w:val="005717CA"/>
    <w:rsid w:val="00572650"/>
    <w:rsid w:val="00572A9E"/>
    <w:rsid w:val="00572DE9"/>
    <w:rsid w:val="00573088"/>
    <w:rsid w:val="005731DA"/>
    <w:rsid w:val="005735A5"/>
    <w:rsid w:val="00573B9D"/>
    <w:rsid w:val="00574754"/>
    <w:rsid w:val="00574AF6"/>
    <w:rsid w:val="00575323"/>
    <w:rsid w:val="005757D6"/>
    <w:rsid w:val="00576F61"/>
    <w:rsid w:val="00576FB0"/>
    <w:rsid w:val="00577858"/>
    <w:rsid w:val="005807AD"/>
    <w:rsid w:val="00580C38"/>
    <w:rsid w:val="00581091"/>
    <w:rsid w:val="00581D32"/>
    <w:rsid w:val="00581F17"/>
    <w:rsid w:val="005825F6"/>
    <w:rsid w:val="00582F8E"/>
    <w:rsid w:val="00583363"/>
    <w:rsid w:val="005834D5"/>
    <w:rsid w:val="00583895"/>
    <w:rsid w:val="00583E50"/>
    <w:rsid w:val="0058452C"/>
    <w:rsid w:val="00584D33"/>
    <w:rsid w:val="00585459"/>
    <w:rsid w:val="00585773"/>
    <w:rsid w:val="00585988"/>
    <w:rsid w:val="00586388"/>
    <w:rsid w:val="005865C8"/>
    <w:rsid w:val="00586A61"/>
    <w:rsid w:val="00586AB2"/>
    <w:rsid w:val="00586B5A"/>
    <w:rsid w:val="00586F16"/>
    <w:rsid w:val="0058755B"/>
    <w:rsid w:val="00591142"/>
    <w:rsid w:val="00592900"/>
    <w:rsid w:val="00592C6D"/>
    <w:rsid w:val="00592D74"/>
    <w:rsid w:val="00593F8E"/>
    <w:rsid w:val="005940D2"/>
    <w:rsid w:val="0059468E"/>
    <w:rsid w:val="00595294"/>
    <w:rsid w:val="005952AF"/>
    <w:rsid w:val="005957DD"/>
    <w:rsid w:val="00595C17"/>
    <w:rsid w:val="005962B5"/>
    <w:rsid w:val="0059669F"/>
    <w:rsid w:val="005967EC"/>
    <w:rsid w:val="00596A28"/>
    <w:rsid w:val="00597040"/>
    <w:rsid w:val="005974A1"/>
    <w:rsid w:val="00597679"/>
    <w:rsid w:val="00597B3F"/>
    <w:rsid w:val="00597B57"/>
    <w:rsid w:val="005A06F8"/>
    <w:rsid w:val="005A0BE4"/>
    <w:rsid w:val="005A0C5B"/>
    <w:rsid w:val="005A161C"/>
    <w:rsid w:val="005A254A"/>
    <w:rsid w:val="005A25D7"/>
    <w:rsid w:val="005A3087"/>
    <w:rsid w:val="005A45F5"/>
    <w:rsid w:val="005A5196"/>
    <w:rsid w:val="005A5B48"/>
    <w:rsid w:val="005A5FD0"/>
    <w:rsid w:val="005A6B37"/>
    <w:rsid w:val="005A71AB"/>
    <w:rsid w:val="005A71B7"/>
    <w:rsid w:val="005A76FB"/>
    <w:rsid w:val="005A7F01"/>
    <w:rsid w:val="005B029E"/>
    <w:rsid w:val="005B134A"/>
    <w:rsid w:val="005B14CC"/>
    <w:rsid w:val="005B1BA1"/>
    <w:rsid w:val="005B1D96"/>
    <w:rsid w:val="005B2319"/>
    <w:rsid w:val="005B2764"/>
    <w:rsid w:val="005B29BE"/>
    <w:rsid w:val="005B2B0C"/>
    <w:rsid w:val="005B3EA0"/>
    <w:rsid w:val="005B42C2"/>
    <w:rsid w:val="005B4FC4"/>
    <w:rsid w:val="005B54C1"/>
    <w:rsid w:val="005B5AA5"/>
    <w:rsid w:val="005B6066"/>
    <w:rsid w:val="005B6320"/>
    <w:rsid w:val="005B6A02"/>
    <w:rsid w:val="005B723A"/>
    <w:rsid w:val="005B7753"/>
    <w:rsid w:val="005B7ABC"/>
    <w:rsid w:val="005C01C2"/>
    <w:rsid w:val="005C09D1"/>
    <w:rsid w:val="005C164F"/>
    <w:rsid w:val="005C1867"/>
    <w:rsid w:val="005C197D"/>
    <w:rsid w:val="005C2F9B"/>
    <w:rsid w:val="005C316C"/>
    <w:rsid w:val="005C32BD"/>
    <w:rsid w:val="005C3914"/>
    <w:rsid w:val="005C3F8E"/>
    <w:rsid w:val="005C492B"/>
    <w:rsid w:val="005C4B87"/>
    <w:rsid w:val="005C4FA6"/>
    <w:rsid w:val="005C70F2"/>
    <w:rsid w:val="005C7B95"/>
    <w:rsid w:val="005D0104"/>
    <w:rsid w:val="005D0872"/>
    <w:rsid w:val="005D0990"/>
    <w:rsid w:val="005D0A7C"/>
    <w:rsid w:val="005D0AF0"/>
    <w:rsid w:val="005D10AD"/>
    <w:rsid w:val="005D161C"/>
    <w:rsid w:val="005D1CDB"/>
    <w:rsid w:val="005D1E98"/>
    <w:rsid w:val="005D221B"/>
    <w:rsid w:val="005D2424"/>
    <w:rsid w:val="005D2465"/>
    <w:rsid w:val="005D2812"/>
    <w:rsid w:val="005D32C7"/>
    <w:rsid w:val="005D4112"/>
    <w:rsid w:val="005D4115"/>
    <w:rsid w:val="005D47A1"/>
    <w:rsid w:val="005D5E11"/>
    <w:rsid w:val="005D603F"/>
    <w:rsid w:val="005D65EE"/>
    <w:rsid w:val="005D6A9C"/>
    <w:rsid w:val="005E052E"/>
    <w:rsid w:val="005E09B6"/>
    <w:rsid w:val="005E09EB"/>
    <w:rsid w:val="005E1570"/>
    <w:rsid w:val="005E1637"/>
    <w:rsid w:val="005E1B79"/>
    <w:rsid w:val="005E1F3F"/>
    <w:rsid w:val="005E24EC"/>
    <w:rsid w:val="005E2C44"/>
    <w:rsid w:val="005E3887"/>
    <w:rsid w:val="005E3929"/>
    <w:rsid w:val="005E3DD9"/>
    <w:rsid w:val="005E4835"/>
    <w:rsid w:val="005E49A4"/>
    <w:rsid w:val="005E4A69"/>
    <w:rsid w:val="005E5160"/>
    <w:rsid w:val="005E5487"/>
    <w:rsid w:val="005E5584"/>
    <w:rsid w:val="005E563C"/>
    <w:rsid w:val="005E66AF"/>
    <w:rsid w:val="005E6D67"/>
    <w:rsid w:val="005E7744"/>
    <w:rsid w:val="005E7AB9"/>
    <w:rsid w:val="005F0C21"/>
    <w:rsid w:val="005F1039"/>
    <w:rsid w:val="005F19E4"/>
    <w:rsid w:val="005F1AC9"/>
    <w:rsid w:val="005F1DD3"/>
    <w:rsid w:val="005F2CFB"/>
    <w:rsid w:val="005F3069"/>
    <w:rsid w:val="005F3ECC"/>
    <w:rsid w:val="005F47C8"/>
    <w:rsid w:val="005F5472"/>
    <w:rsid w:val="005F54DC"/>
    <w:rsid w:val="005F5662"/>
    <w:rsid w:val="005F65EE"/>
    <w:rsid w:val="005F76AB"/>
    <w:rsid w:val="005F77B3"/>
    <w:rsid w:val="00600A06"/>
    <w:rsid w:val="0060107D"/>
    <w:rsid w:val="00601143"/>
    <w:rsid w:val="00601322"/>
    <w:rsid w:val="006015BD"/>
    <w:rsid w:val="006017CD"/>
    <w:rsid w:val="00601818"/>
    <w:rsid w:val="00601CD7"/>
    <w:rsid w:val="00601D8D"/>
    <w:rsid w:val="006020C0"/>
    <w:rsid w:val="0060237A"/>
    <w:rsid w:val="00602472"/>
    <w:rsid w:val="00602532"/>
    <w:rsid w:val="00602939"/>
    <w:rsid w:val="00602D15"/>
    <w:rsid w:val="00602DEA"/>
    <w:rsid w:val="006031AB"/>
    <w:rsid w:val="00603609"/>
    <w:rsid w:val="00603E47"/>
    <w:rsid w:val="0060401C"/>
    <w:rsid w:val="006046F8"/>
    <w:rsid w:val="006047CA"/>
    <w:rsid w:val="00605185"/>
    <w:rsid w:val="0060526D"/>
    <w:rsid w:val="0060528A"/>
    <w:rsid w:val="00605D09"/>
    <w:rsid w:val="00605D2A"/>
    <w:rsid w:val="00605E9F"/>
    <w:rsid w:val="00606EE0"/>
    <w:rsid w:val="006073E6"/>
    <w:rsid w:val="00607489"/>
    <w:rsid w:val="0060786F"/>
    <w:rsid w:val="006102E1"/>
    <w:rsid w:val="0061094F"/>
    <w:rsid w:val="0061097B"/>
    <w:rsid w:val="0061130F"/>
    <w:rsid w:val="006115C3"/>
    <w:rsid w:val="006119A9"/>
    <w:rsid w:val="00611D3A"/>
    <w:rsid w:val="00612065"/>
    <w:rsid w:val="00612EC8"/>
    <w:rsid w:val="00613FAB"/>
    <w:rsid w:val="006142B5"/>
    <w:rsid w:val="006151E2"/>
    <w:rsid w:val="006156A2"/>
    <w:rsid w:val="0061577E"/>
    <w:rsid w:val="006159E7"/>
    <w:rsid w:val="00615B63"/>
    <w:rsid w:val="00615C35"/>
    <w:rsid w:val="006175E7"/>
    <w:rsid w:val="00617769"/>
    <w:rsid w:val="00617C48"/>
    <w:rsid w:val="0062017B"/>
    <w:rsid w:val="006206B0"/>
    <w:rsid w:val="00620979"/>
    <w:rsid w:val="00620ABD"/>
    <w:rsid w:val="00620BAF"/>
    <w:rsid w:val="00620C03"/>
    <w:rsid w:val="00620DC2"/>
    <w:rsid w:val="006210DD"/>
    <w:rsid w:val="00621575"/>
    <w:rsid w:val="00621643"/>
    <w:rsid w:val="006216B3"/>
    <w:rsid w:val="00622001"/>
    <w:rsid w:val="00622E16"/>
    <w:rsid w:val="006234D1"/>
    <w:rsid w:val="00623CEB"/>
    <w:rsid w:val="00624AF1"/>
    <w:rsid w:val="0062585D"/>
    <w:rsid w:val="006258A2"/>
    <w:rsid w:val="0062620E"/>
    <w:rsid w:val="0062632F"/>
    <w:rsid w:val="00626425"/>
    <w:rsid w:val="0062668A"/>
    <w:rsid w:val="006268D6"/>
    <w:rsid w:val="00626D0D"/>
    <w:rsid w:val="00627DF6"/>
    <w:rsid w:val="006303C4"/>
    <w:rsid w:val="006306EA"/>
    <w:rsid w:val="00630F98"/>
    <w:rsid w:val="006311F3"/>
    <w:rsid w:val="0063126D"/>
    <w:rsid w:val="0063134C"/>
    <w:rsid w:val="006315DB"/>
    <w:rsid w:val="00631993"/>
    <w:rsid w:val="00632529"/>
    <w:rsid w:val="00632ECB"/>
    <w:rsid w:val="00633821"/>
    <w:rsid w:val="00633D03"/>
    <w:rsid w:val="00634011"/>
    <w:rsid w:val="00634F34"/>
    <w:rsid w:val="006350FF"/>
    <w:rsid w:val="006353B1"/>
    <w:rsid w:val="006354FA"/>
    <w:rsid w:val="00635AE8"/>
    <w:rsid w:val="006360AE"/>
    <w:rsid w:val="006361A9"/>
    <w:rsid w:val="006368F9"/>
    <w:rsid w:val="0063751C"/>
    <w:rsid w:val="0063762A"/>
    <w:rsid w:val="00637B26"/>
    <w:rsid w:val="00640182"/>
    <w:rsid w:val="006408EA"/>
    <w:rsid w:val="00640C22"/>
    <w:rsid w:val="006413ED"/>
    <w:rsid w:val="00642411"/>
    <w:rsid w:val="006425A7"/>
    <w:rsid w:val="00642631"/>
    <w:rsid w:val="00642665"/>
    <w:rsid w:val="00643977"/>
    <w:rsid w:val="0064485C"/>
    <w:rsid w:val="006449DF"/>
    <w:rsid w:val="00644A17"/>
    <w:rsid w:val="0064516D"/>
    <w:rsid w:val="00645B63"/>
    <w:rsid w:val="00645D44"/>
    <w:rsid w:val="00646941"/>
    <w:rsid w:val="00647076"/>
    <w:rsid w:val="006479C0"/>
    <w:rsid w:val="00647F40"/>
    <w:rsid w:val="00650250"/>
    <w:rsid w:val="00650C2C"/>
    <w:rsid w:val="00650EA3"/>
    <w:rsid w:val="006519C8"/>
    <w:rsid w:val="00652C08"/>
    <w:rsid w:val="00653196"/>
    <w:rsid w:val="00653A52"/>
    <w:rsid w:val="00653CFB"/>
    <w:rsid w:val="006541BA"/>
    <w:rsid w:val="006543AB"/>
    <w:rsid w:val="00654F01"/>
    <w:rsid w:val="00654FD5"/>
    <w:rsid w:val="00655D38"/>
    <w:rsid w:val="00655EDE"/>
    <w:rsid w:val="0065638D"/>
    <w:rsid w:val="00657E1D"/>
    <w:rsid w:val="00660805"/>
    <w:rsid w:val="006612CC"/>
    <w:rsid w:val="00662111"/>
    <w:rsid w:val="006621B4"/>
    <w:rsid w:val="00662387"/>
    <w:rsid w:val="0066267E"/>
    <w:rsid w:val="00662CEB"/>
    <w:rsid w:val="006633E7"/>
    <w:rsid w:val="00664CA3"/>
    <w:rsid w:val="006658A2"/>
    <w:rsid w:val="00665C2A"/>
    <w:rsid w:val="006667AE"/>
    <w:rsid w:val="00666B87"/>
    <w:rsid w:val="006672A0"/>
    <w:rsid w:val="00667C5C"/>
    <w:rsid w:val="00667CFF"/>
    <w:rsid w:val="00667F06"/>
    <w:rsid w:val="0067064D"/>
    <w:rsid w:val="00670651"/>
    <w:rsid w:val="00671967"/>
    <w:rsid w:val="00671DD7"/>
    <w:rsid w:val="0067206E"/>
    <w:rsid w:val="006722AA"/>
    <w:rsid w:val="00672CA0"/>
    <w:rsid w:val="006734A9"/>
    <w:rsid w:val="00673538"/>
    <w:rsid w:val="00673F5F"/>
    <w:rsid w:val="00674135"/>
    <w:rsid w:val="0067426D"/>
    <w:rsid w:val="0067489E"/>
    <w:rsid w:val="00674D86"/>
    <w:rsid w:val="00675980"/>
    <w:rsid w:val="00676793"/>
    <w:rsid w:val="0067688C"/>
    <w:rsid w:val="0067776A"/>
    <w:rsid w:val="00677782"/>
    <w:rsid w:val="006800BE"/>
    <w:rsid w:val="006801F8"/>
    <w:rsid w:val="006807F7"/>
    <w:rsid w:val="00681574"/>
    <w:rsid w:val="00681792"/>
    <w:rsid w:val="0068202B"/>
    <w:rsid w:val="00682208"/>
    <w:rsid w:val="00682476"/>
    <w:rsid w:val="006826DC"/>
    <w:rsid w:val="00683CEC"/>
    <w:rsid w:val="006840F5"/>
    <w:rsid w:val="006846D3"/>
    <w:rsid w:val="00684D05"/>
    <w:rsid w:val="0068541D"/>
    <w:rsid w:val="00685792"/>
    <w:rsid w:val="00685AEB"/>
    <w:rsid w:val="00685EE7"/>
    <w:rsid w:val="00686918"/>
    <w:rsid w:val="006870BD"/>
    <w:rsid w:val="00687707"/>
    <w:rsid w:val="00687ADD"/>
    <w:rsid w:val="00687CB2"/>
    <w:rsid w:val="00687F6E"/>
    <w:rsid w:val="00691699"/>
    <w:rsid w:val="006919FF"/>
    <w:rsid w:val="00691C26"/>
    <w:rsid w:val="00691E67"/>
    <w:rsid w:val="006929A7"/>
    <w:rsid w:val="00692BC3"/>
    <w:rsid w:val="00692CE4"/>
    <w:rsid w:val="00693817"/>
    <w:rsid w:val="00693D34"/>
    <w:rsid w:val="00693F7E"/>
    <w:rsid w:val="00694EAF"/>
    <w:rsid w:val="00695480"/>
    <w:rsid w:val="00695602"/>
    <w:rsid w:val="0069673B"/>
    <w:rsid w:val="00696CE4"/>
    <w:rsid w:val="00696D99"/>
    <w:rsid w:val="00696F19"/>
    <w:rsid w:val="006972F9"/>
    <w:rsid w:val="006976E2"/>
    <w:rsid w:val="00697B33"/>
    <w:rsid w:val="006A084B"/>
    <w:rsid w:val="006A2AB2"/>
    <w:rsid w:val="006A2D9C"/>
    <w:rsid w:val="006A2DBC"/>
    <w:rsid w:val="006A30AE"/>
    <w:rsid w:val="006A30F1"/>
    <w:rsid w:val="006A31DA"/>
    <w:rsid w:val="006A3629"/>
    <w:rsid w:val="006A3BC4"/>
    <w:rsid w:val="006A45AE"/>
    <w:rsid w:val="006A4A21"/>
    <w:rsid w:val="006A51C2"/>
    <w:rsid w:val="006A54A7"/>
    <w:rsid w:val="006A562D"/>
    <w:rsid w:val="006A61E2"/>
    <w:rsid w:val="006A6B3F"/>
    <w:rsid w:val="006A7274"/>
    <w:rsid w:val="006A76F3"/>
    <w:rsid w:val="006B02B3"/>
    <w:rsid w:val="006B05DC"/>
    <w:rsid w:val="006B06E0"/>
    <w:rsid w:val="006B091C"/>
    <w:rsid w:val="006B0C10"/>
    <w:rsid w:val="006B1263"/>
    <w:rsid w:val="006B2CBE"/>
    <w:rsid w:val="006B3058"/>
    <w:rsid w:val="006B507D"/>
    <w:rsid w:val="006B53A5"/>
    <w:rsid w:val="006B5BE1"/>
    <w:rsid w:val="006B6312"/>
    <w:rsid w:val="006B6B35"/>
    <w:rsid w:val="006B6C89"/>
    <w:rsid w:val="006B7436"/>
    <w:rsid w:val="006B7637"/>
    <w:rsid w:val="006B7AD1"/>
    <w:rsid w:val="006B7F64"/>
    <w:rsid w:val="006C0D29"/>
    <w:rsid w:val="006C0ED9"/>
    <w:rsid w:val="006C10C9"/>
    <w:rsid w:val="006C1207"/>
    <w:rsid w:val="006C1912"/>
    <w:rsid w:val="006C19A4"/>
    <w:rsid w:val="006C2107"/>
    <w:rsid w:val="006C2196"/>
    <w:rsid w:val="006C28D8"/>
    <w:rsid w:val="006C2D14"/>
    <w:rsid w:val="006C4361"/>
    <w:rsid w:val="006C4A55"/>
    <w:rsid w:val="006C4A99"/>
    <w:rsid w:val="006C4C4E"/>
    <w:rsid w:val="006C50C7"/>
    <w:rsid w:val="006C520A"/>
    <w:rsid w:val="006C5B70"/>
    <w:rsid w:val="006C5F1E"/>
    <w:rsid w:val="006C6672"/>
    <w:rsid w:val="006C6964"/>
    <w:rsid w:val="006C6E4D"/>
    <w:rsid w:val="006C70D4"/>
    <w:rsid w:val="006C7C56"/>
    <w:rsid w:val="006D0443"/>
    <w:rsid w:val="006D07BC"/>
    <w:rsid w:val="006D0B28"/>
    <w:rsid w:val="006D0B31"/>
    <w:rsid w:val="006D1C72"/>
    <w:rsid w:val="006D2D9A"/>
    <w:rsid w:val="006D2DD7"/>
    <w:rsid w:val="006D2DE5"/>
    <w:rsid w:val="006D306B"/>
    <w:rsid w:val="006D3B20"/>
    <w:rsid w:val="006D4339"/>
    <w:rsid w:val="006D46B4"/>
    <w:rsid w:val="006D4E7C"/>
    <w:rsid w:val="006D53E8"/>
    <w:rsid w:val="006D548C"/>
    <w:rsid w:val="006D5F8C"/>
    <w:rsid w:val="006D60B9"/>
    <w:rsid w:val="006D68B9"/>
    <w:rsid w:val="006D6CD1"/>
    <w:rsid w:val="006D70CA"/>
    <w:rsid w:val="006D74CD"/>
    <w:rsid w:val="006E0369"/>
    <w:rsid w:val="006E0E9B"/>
    <w:rsid w:val="006E131B"/>
    <w:rsid w:val="006E1CA5"/>
    <w:rsid w:val="006E1FC4"/>
    <w:rsid w:val="006E21FB"/>
    <w:rsid w:val="006E29CE"/>
    <w:rsid w:val="006E36F0"/>
    <w:rsid w:val="006E3859"/>
    <w:rsid w:val="006E3A0F"/>
    <w:rsid w:val="006E3ACF"/>
    <w:rsid w:val="006E3C5D"/>
    <w:rsid w:val="006E4E57"/>
    <w:rsid w:val="006E51F0"/>
    <w:rsid w:val="006E5D76"/>
    <w:rsid w:val="006E6187"/>
    <w:rsid w:val="006E6524"/>
    <w:rsid w:val="006E6983"/>
    <w:rsid w:val="006E7203"/>
    <w:rsid w:val="006E74B9"/>
    <w:rsid w:val="006E791A"/>
    <w:rsid w:val="006E7B1B"/>
    <w:rsid w:val="006F10AA"/>
    <w:rsid w:val="006F1DCB"/>
    <w:rsid w:val="006F296B"/>
    <w:rsid w:val="006F3451"/>
    <w:rsid w:val="006F4068"/>
    <w:rsid w:val="006F479B"/>
    <w:rsid w:val="00700596"/>
    <w:rsid w:val="00700E4B"/>
    <w:rsid w:val="00701553"/>
    <w:rsid w:val="007016F8"/>
    <w:rsid w:val="00702618"/>
    <w:rsid w:val="00702A84"/>
    <w:rsid w:val="00702D80"/>
    <w:rsid w:val="00703599"/>
    <w:rsid w:val="00703985"/>
    <w:rsid w:val="00703B41"/>
    <w:rsid w:val="00703D80"/>
    <w:rsid w:val="007042EB"/>
    <w:rsid w:val="007047D2"/>
    <w:rsid w:val="00705341"/>
    <w:rsid w:val="007053E0"/>
    <w:rsid w:val="0070550E"/>
    <w:rsid w:val="0070617A"/>
    <w:rsid w:val="0070621A"/>
    <w:rsid w:val="007073FE"/>
    <w:rsid w:val="0070784C"/>
    <w:rsid w:val="00710283"/>
    <w:rsid w:val="00710974"/>
    <w:rsid w:val="00710D85"/>
    <w:rsid w:val="007117E0"/>
    <w:rsid w:val="00712583"/>
    <w:rsid w:val="00712A08"/>
    <w:rsid w:val="00712CA7"/>
    <w:rsid w:val="007136BE"/>
    <w:rsid w:val="00713C34"/>
    <w:rsid w:val="00714BD1"/>
    <w:rsid w:val="00715EA1"/>
    <w:rsid w:val="00716C58"/>
    <w:rsid w:val="0071743D"/>
    <w:rsid w:val="007174F1"/>
    <w:rsid w:val="00717536"/>
    <w:rsid w:val="00717BC3"/>
    <w:rsid w:val="00717E72"/>
    <w:rsid w:val="00722E2B"/>
    <w:rsid w:val="0072305E"/>
    <w:rsid w:val="0072354E"/>
    <w:rsid w:val="00723BFC"/>
    <w:rsid w:val="00723EC0"/>
    <w:rsid w:val="007241BE"/>
    <w:rsid w:val="0072454F"/>
    <w:rsid w:val="0072499F"/>
    <w:rsid w:val="007253A7"/>
    <w:rsid w:val="007256C0"/>
    <w:rsid w:val="00725A1E"/>
    <w:rsid w:val="00725E8E"/>
    <w:rsid w:val="00726015"/>
    <w:rsid w:val="00726989"/>
    <w:rsid w:val="00726F2E"/>
    <w:rsid w:val="007271D1"/>
    <w:rsid w:val="00727A93"/>
    <w:rsid w:val="00727D13"/>
    <w:rsid w:val="00727D4A"/>
    <w:rsid w:val="0073025A"/>
    <w:rsid w:val="007302B7"/>
    <w:rsid w:val="007329BF"/>
    <w:rsid w:val="0073306C"/>
    <w:rsid w:val="007337E4"/>
    <w:rsid w:val="00733A0B"/>
    <w:rsid w:val="00733A6A"/>
    <w:rsid w:val="00733F55"/>
    <w:rsid w:val="0073413B"/>
    <w:rsid w:val="00734236"/>
    <w:rsid w:val="007346AC"/>
    <w:rsid w:val="0073512B"/>
    <w:rsid w:val="00735666"/>
    <w:rsid w:val="0073568A"/>
    <w:rsid w:val="00735834"/>
    <w:rsid w:val="007358E3"/>
    <w:rsid w:val="00735AC4"/>
    <w:rsid w:val="00735F2B"/>
    <w:rsid w:val="00736E00"/>
    <w:rsid w:val="0073724E"/>
    <w:rsid w:val="0073767A"/>
    <w:rsid w:val="007376C3"/>
    <w:rsid w:val="00740767"/>
    <w:rsid w:val="00741B80"/>
    <w:rsid w:val="00742477"/>
    <w:rsid w:val="00742879"/>
    <w:rsid w:val="007428A7"/>
    <w:rsid w:val="007428BF"/>
    <w:rsid w:val="00742D0A"/>
    <w:rsid w:val="00742FDC"/>
    <w:rsid w:val="00744414"/>
    <w:rsid w:val="0074443F"/>
    <w:rsid w:val="007444D5"/>
    <w:rsid w:val="007463C2"/>
    <w:rsid w:val="007468C6"/>
    <w:rsid w:val="007469DF"/>
    <w:rsid w:val="00746A16"/>
    <w:rsid w:val="00746BAB"/>
    <w:rsid w:val="00747229"/>
    <w:rsid w:val="00747B9C"/>
    <w:rsid w:val="00747EF9"/>
    <w:rsid w:val="007509B4"/>
    <w:rsid w:val="00751390"/>
    <w:rsid w:val="007513BC"/>
    <w:rsid w:val="00751666"/>
    <w:rsid w:val="007516FD"/>
    <w:rsid w:val="00751726"/>
    <w:rsid w:val="00751A36"/>
    <w:rsid w:val="00751F3A"/>
    <w:rsid w:val="00752514"/>
    <w:rsid w:val="00752753"/>
    <w:rsid w:val="007527DD"/>
    <w:rsid w:val="00752920"/>
    <w:rsid w:val="007529DB"/>
    <w:rsid w:val="007529F8"/>
    <w:rsid w:val="007530AD"/>
    <w:rsid w:val="00753D3D"/>
    <w:rsid w:val="00754306"/>
    <w:rsid w:val="0075432F"/>
    <w:rsid w:val="0075596C"/>
    <w:rsid w:val="00755FFE"/>
    <w:rsid w:val="0075669A"/>
    <w:rsid w:val="00756CD4"/>
    <w:rsid w:val="00757169"/>
    <w:rsid w:val="00757197"/>
    <w:rsid w:val="00757FC9"/>
    <w:rsid w:val="00760435"/>
    <w:rsid w:val="00760825"/>
    <w:rsid w:val="007609EF"/>
    <w:rsid w:val="00760F48"/>
    <w:rsid w:val="007613DB"/>
    <w:rsid w:val="0076188D"/>
    <w:rsid w:val="00761AF5"/>
    <w:rsid w:val="00762053"/>
    <w:rsid w:val="007620A7"/>
    <w:rsid w:val="00762415"/>
    <w:rsid w:val="0076263F"/>
    <w:rsid w:val="00763077"/>
    <w:rsid w:val="007631A9"/>
    <w:rsid w:val="007639C5"/>
    <w:rsid w:val="0076436D"/>
    <w:rsid w:val="007646DB"/>
    <w:rsid w:val="00764E84"/>
    <w:rsid w:val="00765041"/>
    <w:rsid w:val="00765237"/>
    <w:rsid w:val="0076525A"/>
    <w:rsid w:val="007654AC"/>
    <w:rsid w:val="007659B9"/>
    <w:rsid w:val="00765AAC"/>
    <w:rsid w:val="00765B87"/>
    <w:rsid w:val="0076645B"/>
    <w:rsid w:val="00766888"/>
    <w:rsid w:val="00766BD2"/>
    <w:rsid w:val="00767C1C"/>
    <w:rsid w:val="00767C33"/>
    <w:rsid w:val="00770B5A"/>
    <w:rsid w:val="0077111D"/>
    <w:rsid w:val="0077136E"/>
    <w:rsid w:val="00771807"/>
    <w:rsid w:val="007719D3"/>
    <w:rsid w:val="00771D28"/>
    <w:rsid w:val="00771F56"/>
    <w:rsid w:val="00772660"/>
    <w:rsid w:val="00772E11"/>
    <w:rsid w:val="00773209"/>
    <w:rsid w:val="0077362A"/>
    <w:rsid w:val="00773E15"/>
    <w:rsid w:val="00773E50"/>
    <w:rsid w:val="00774717"/>
    <w:rsid w:val="00774BBC"/>
    <w:rsid w:val="00775A78"/>
    <w:rsid w:val="007766F6"/>
    <w:rsid w:val="00776842"/>
    <w:rsid w:val="0077698A"/>
    <w:rsid w:val="00776EB9"/>
    <w:rsid w:val="00776EF9"/>
    <w:rsid w:val="007771C1"/>
    <w:rsid w:val="00777C7B"/>
    <w:rsid w:val="00777D6F"/>
    <w:rsid w:val="00777E6E"/>
    <w:rsid w:val="00780351"/>
    <w:rsid w:val="00780B58"/>
    <w:rsid w:val="00780ED2"/>
    <w:rsid w:val="00781005"/>
    <w:rsid w:val="00781885"/>
    <w:rsid w:val="00782065"/>
    <w:rsid w:val="007828DA"/>
    <w:rsid w:val="00782AC4"/>
    <w:rsid w:val="007835A1"/>
    <w:rsid w:val="007835AC"/>
    <w:rsid w:val="00784791"/>
    <w:rsid w:val="00784CFB"/>
    <w:rsid w:val="00784F9E"/>
    <w:rsid w:val="007851CC"/>
    <w:rsid w:val="007853D9"/>
    <w:rsid w:val="00785BEF"/>
    <w:rsid w:val="00786BD8"/>
    <w:rsid w:val="00786FD4"/>
    <w:rsid w:val="007877BC"/>
    <w:rsid w:val="00787922"/>
    <w:rsid w:val="00787B15"/>
    <w:rsid w:val="00790265"/>
    <w:rsid w:val="007906E1"/>
    <w:rsid w:val="00790BFC"/>
    <w:rsid w:val="00790E4F"/>
    <w:rsid w:val="0079120A"/>
    <w:rsid w:val="0079138F"/>
    <w:rsid w:val="007917D0"/>
    <w:rsid w:val="007918AD"/>
    <w:rsid w:val="00791BFE"/>
    <w:rsid w:val="007921DF"/>
    <w:rsid w:val="00792342"/>
    <w:rsid w:val="00792D78"/>
    <w:rsid w:val="00793217"/>
    <w:rsid w:val="007938C0"/>
    <w:rsid w:val="00793A71"/>
    <w:rsid w:val="00793D0D"/>
    <w:rsid w:val="00794031"/>
    <w:rsid w:val="007941DF"/>
    <w:rsid w:val="0079480B"/>
    <w:rsid w:val="007950F9"/>
    <w:rsid w:val="00795130"/>
    <w:rsid w:val="007953BE"/>
    <w:rsid w:val="00795600"/>
    <w:rsid w:val="0079608B"/>
    <w:rsid w:val="007962E8"/>
    <w:rsid w:val="007963F6"/>
    <w:rsid w:val="00796554"/>
    <w:rsid w:val="00796D7B"/>
    <w:rsid w:val="00796F80"/>
    <w:rsid w:val="007975AB"/>
    <w:rsid w:val="007977B4"/>
    <w:rsid w:val="007A08AE"/>
    <w:rsid w:val="007A1152"/>
    <w:rsid w:val="007A1359"/>
    <w:rsid w:val="007A1406"/>
    <w:rsid w:val="007A1DA4"/>
    <w:rsid w:val="007A2545"/>
    <w:rsid w:val="007A2A5F"/>
    <w:rsid w:val="007A2A94"/>
    <w:rsid w:val="007A35CD"/>
    <w:rsid w:val="007A48B0"/>
    <w:rsid w:val="007A63FB"/>
    <w:rsid w:val="007A6AC1"/>
    <w:rsid w:val="007A7332"/>
    <w:rsid w:val="007A73DB"/>
    <w:rsid w:val="007A772E"/>
    <w:rsid w:val="007A7E9B"/>
    <w:rsid w:val="007A7EF8"/>
    <w:rsid w:val="007B1016"/>
    <w:rsid w:val="007B17BE"/>
    <w:rsid w:val="007B2CF4"/>
    <w:rsid w:val="007B2D31"/>
    <w:rsid w:val="007B3128"/>
    <w:rsid w:val="007B3826"/>
    <w:rsid w:val="007B3A8F"/>
    <w:rsid w:val="007B3D87"/>
    <w:rsid w:val="007B43AD"/>
    <w:rsid w:val="007B4760"/>
    <w:rsid w:val="007B49F4"/>
    <w:rsid w:val="007B4A3B"/>
    <w:rsid w:val="007B4ACB"/>
    <w:rsid w:val="007B4FBA"/>
    <w:rsid w:val="007B512A"/>
    <w:rsid w:val="007B51DA"/>
    <w:rsid w:val="007B57DA"/>
    <w:rsid w:val="007B5A94"/>
    <w:rsid w:val="007B5E5B"/>
    <w:rsid w:val="007B67E5"/>
    <w:rsid w:val="007B6E3C"/>
    <w:rsid w:val="007B7312"/>
    <w:rsid w:val="007B7372"/>
    <w:rsid w:val="007B79FC"/>
    <w:rsid w:val="007C009D"/>
    <w:rsid w:val="007C04BD"/>
    <w:rsid w:val="007C2097"/>
    <w:rsid w:val="007C27B9"/>
    <w:rsid w:val="007C2FDA"/>
    <w:rsid w:val="007C2FF5"/>
    <w:rsid w:val="007C307F"/>
    <w:rsid w:val="007C348C"/>
    <w:rsid w:val="007C348F"/>
    <w:rsid w:val="007C39C2"/>
    <w:rsid w:val="007C3DBF"/>
    <w:rsid w:val="007C3ED3"/>
    <w:rsid w:val="007C49DF"/>
    <w:rsid w:val="007C4C63"/>
    <w:rsid w:val="007C5812"/>
    <w:rsid w:val="007C5ED7"/>
    <w:rsid w:val="007C63AB"/>
    <w:rsid w:val="007C6414"/>
    <w:rsid w:val="007C6628"/>
    <w:rsid w:val="007C6EC8"/>
    <w:rsid w:val="007C7114"/>
    <w:rsid w:val="007D114A"/>
    <w:rsid w:val="007D1A56"/>
    <w:rsid w:val="007D1BD9"/>
    <w:rsid w:val="007D21EF"/>
    <w:rsid w:val="007D2E7E"/>
    <w:rsid w:val="007D3342"/>
    <w:rsid w:val="007D459B"/>
    <w:rsid w:val="007D4D5D"/>
    <w:rsid w:val="007D4E17"/>
    <w:rsid w:val="007D4EE2"/>
    <w:rsid w:val="007D68DD"/>
    <w:rsid w:val="007D6A07"/>
    <w:rsid w:val="007D704C"/>
    <w:rsid w:val="007D7972"/>
    <w:rsid w:val="007D7C46"/>
    <w:rsid w:val="007E00B3"/>
    <w:rsid w:val="007E015E"/>
    <w:rsid w:val="007E0395"/>
    <w:rsid w:val="007E0DC3"/>
    <w:rsid w:val="007E0E5B"/>
    <w:rsid w:val="007E10CD"/>
    <w:rsid w:val="007E10FB"/>
    <w:rsid w:val="007E1583"/>
    <w:rsid w:val="007E2616"/>
    <w:rsid w:val="007E2D48"/>
    <w:rsid w:val="007E32CB"/>
    <w:rsid w:val="007E373F"/>
    <w:rsid w:val="007E3FE7"/>
    <w:rsid w:val="007E4918"/>
    <w:rsid w:val="007E4E65"/>
    <w:rsid w:val="007E535C"/>
    <w:rsid w:val="007E5603"/>
    <w:rsid w:val="007E5AD3"/>
    <w:rsid w:val="007E5CA5"/>
    <w:rsid w:val="007E5DD1"/>
    <w:rsid w:val="007E6473"/>
    <w:rsid w:val="007E67F2"/>
    <w:rsid w:val="007E724A"/>
    <w:rsid w:val="007E76AF"/>
    <w:rsid w:val="007E76E4"/>
    <w:rsid w:val="007E7A02"/>
    <w:rsid w:val="007F0088"/>
    <w:rsid w:val="007F00FD"/>
    <w:rsid w:val="007F113A"/>
    <w:rsid w:val="007F1264"/>
    <w:rsid w:val="007F18CA"/>
    <w:rsid w:val="007F20ED"/>
    <w:rsid w:val="007F2585"/>
    <w:rsid w:val="007F2592"/>
    <w:rsid w:val="007F26CB"/>
    <w:rsid w:val="007F312E"/>
    <w:rsid w:val="007F33FC"/>
    <w:rsid w:val="007F35A2"/>
    <w:rsid w:val="007F35E5"/>
    <w:rsid w:val="007F3A4E"/>
    <w:rsid w:val="007F454D"/>
    <w:rsid w:val="007F461A"/>
    <w:rsid w:val="007F4B45"/>
    <w:rsid w:val="007F4E9D"/>
    <w:rsid w:val="007F526B"/>
    <w:rsid w:val="007F597C"/>
    <w:rsid w:val="007F5BAB"/>
    <w:rsid w:val="007F5CA7"/>
    <w:rsid w:val="007F61D1"/>
    <w:rsid w:val="007F67EC"/>
    <w:rsid w:val="007F7F55"/>
    <w:rsid w:val="00800424"/>
    <w:rsid w:val="0080076F"/>
    <w:rsid w:val="00800C9C"/>
    <w:rsid w:val="00800CDA"/>
    <w:rsid w:val="00801B70"/>
    <w:rsid w:val="00801BCB"/>
    <w:rsid w:val="00802219"/>
    <w:rsid w:val="0080224D"/>
    <w:rsid w:val="008028F4"/>
    <w:rsid w:val="00803392"/>
    <w:rsid w:val="008035E5"/>
    <w:rsid w:val="00803BCB"/>
    <w:rsid w:val="00803CEA"/>
    <w:rsid w:val="008044F3"/>
    <w:rsid w:val="008045A2"/>
    <w:rsid w:val="00804626"/>
    <w:rsid w:val="008048B7"/>
    <w:rsid w:val="00804A8A"/>
    <w:rsid w:val="00804C57"/>
    <w:rsid w:val="00805334"/>
    <w:rsid w:val="008057A6"/>
    <w:rsid w:val="008060C7"/>
    <w:rsid w:val="00806855"/>
    <w:rsid w:val="00806CDF"/>
    <w:rsid w:val="00807956"/>
    <w:rsid w:val="00810667"/>
    <w:rsid w:val="00810833"/>
    <w:rsid w:val="00810FBA"/>
    <w:rsid w:val="00811CA7"/>
    <w:rsid w:val="00811F4A"/>
    <w:rsid w:val="00812028"/>
    <w:rsid w:val="0081234E"/>
    <w:rsid w:val="008127D1"/>
    <w:rsid w:val="00812A18"/>
    <w:rsid w:val="00813CCE"/>
    <w:rsid w:val="00814379"/>
    <w:rsid w:val="00814610"/>
    <w:rsid w:val="0081483D"/>
    <w:rsid w:val="00814ED8"/>
    <w:rsid w:val="0081548A"/>
    <w:rsid w:val="00815B6B"/>
    <w:rsid w:val="008161AE"/>
    <w:rsid w:val="008178FD"/>
    <w:rsid w:val="00817F7F"/>
    <w:rsid w:val="00820920"/>
    <w:rsid w:val="00820A11"/>
    <w:rsid w:val="00821365"/>
    <w:rsid w:val="00822351"/>
    <w:rsid w:val="00822401"/>
    <w:rsid w:val="0082257A"/>
    <w:rsid w:val="008225FC"/>
    <w:rsid w:val="00822678"/>
    <w:rsid w:val="00822ECA"/>
    <w:rsid w:val="00822F0A"/>
    <w:rsid w:val="00823330"/>
    <w:rsid w:val="0082413A"/>
    <w:rsid w:val="0082447B"/>
    <w:rsid w:val="00824530"/>
    <w:rsid w:val="00824879"/>
    <w:rsid w:val="00825547"/>
    <w:rsid w:val="00825902"/>
    <w:rsid w:val="0082673C"/>
    <w:rsid w:val="008268AD"/>
    <w:rsid w:val="00826AA8"/>
    <w:rsid w:val="008275FF"/>
    <w:rsid w:val="0082771C"/>
    <w:rsid w:val="00827CA5"/>
    <w:rsid w:val="008300C2"/>
    <w:rsid w:val="00830B46"/>
    <w:rsid w:val="00830F2D"/>
    <w:rsid w:val="00831C72"/>
    <w:rsid w:val="00832C8B"/>
    <w:rsid w:val="00834507"/>
    <w:rsid w:val="00834600"/>
    <w:rsid w:val="00834A81"/>
    <w:rsid w:val="00834BB6"/>
    <w:rsid w:val="00834F7A"/>
    <w:rsid w:val="00834F80"/>
    <w:rsid w:val="0083525B"/>
    <w:rsid w:val="00835346"/>
    <w:rsid w:val="00835679"/>
    <w:rsid w:val="008358C5"/>
    <w:rsid w:val="00835910"/>
    <w:rsid w:val="00835D84"/>
    <w:rsid w:val="0083612C"/>
    <w:rsid w:val="008376BF"/>
    <w:rsid w:val="008400F9"/>
    <w:rsid w:val="0084028D"/>
    <w:rsid w:val="0084091C"/>
    <w:rsid w:val="0084120B"/>
    <w:rsid w:val="008412D1"/>
    <w:rsid w:val="00841327"/>
    <w:rsid w:val="0084133F"/>
    <w:rsid w:val="0084155A"/>
    <w:rsid w:val="008419A0"/>
    <w:rsid w:val="00841BEF"/>
    <w:rsid w:val="00841E3B"/>
    <w:rsid w:val="0084208A"/>
    <w:rsid w:val="00843070"/>
    <w:rsid w:val="0084334D"/>
    <w:rsid w:val="008437EE"/>
    <w:rsid w:val="00843A1D"/>
    <w:rsid w:val="008457B6"/>
    <w:rsid w:val="008457CE"/>
    <w:rsid w:val="0084603D"/>
    <w:rsid w:val="008460C4"/>
    <w:rsid w:val="00846D30"/>
    <w:rsid w:val="00847905"/>
    <w:rsid w:val="00847F69"/>
    <w:rsid w:val="008500C2"/>
    <w:rsid w:val="00850228"/>
    <w:rsid w:val="008508D4"/>
    <w:rsid w:val="00850DAE"/>
    <w:rsid w:val="008512D0"/>
    <w:rsid w:val="0085146A"/>
    <w:rsid w:val="008517C4"/>
    <w:rsid w:val="0085182F"/>
    <w:rsid w:val="00851DF7"/>
    <w:rsid w:val="0085294D"/>
    <w:rsid w:val="00853136"/>
    <w:rsid w:val="008531AB"/>
    <w:rsid w:val="008538DB"/>
    <w:rsid w:val="008541E5"/>
    <w:rsid w:val="00854E88"/>
    <w:rsid w:val="00855AF2"/>
    <w:rsid w:val="00856AD5"/>
    <w:rsid w:val="00856FB3"/>
    <w:rsid w:val="00857502"/>
    <w:rsid w:val="008578E9"/>
    <w:rsid w:val="00857A23"/>
    <w:rsid w:val="00857E1F"/>
    <w:rsid w:val="00857FC9"/>
    <w:rsid w:val="008600FD"/>
    <w:rsid w:val="00860EAD"/>
    <w:rsid w:val="00861358"/>
    <w:rsid w:val="0086201E"/>
    <w:rsid w:val="008626E7"/>
    <w:rsid w:val="00862C17"/>
    <w:rsid w:val="00862D89"/>
    <w:rsid w:val="00862F83"/>
    <w:rsid w:val="00864156"/>
    <w:rsid w:val="008641D9"/>
    <w:rsid w:val="008643C5"/>
    <w:rsid w:val="008648BE"/>
    <w:rsid w:val="008649B5"/>
    <w:rsid w:val="00865027"/>
    <w:rsid w:val="00865278"/>
    <w:rsid w:val="0086594B"/>
    <w:rsid w:val="00865AE5"/>
    <w:rsid w:val="00866E2E"/>
    <w:rsid w:val="00867927"/>
    <w:rsid w:val="00870122"/>
    <w:rsid w:val="008708A0"/>
    <w:rsid w:val="00870EE7"/>
    <w:rsid w:val="0087156B"/>
    <w:rsid w:val="00871941"/>
    <w:rsid w:val="008719AE"/>
    <w:rsid w:val="00871B40"/>
    <w:rsid w:val="00871B56"/>
    <w:rsid w:val="00871C04"/>
    <w:rsid w:val="008723E0"/>
    <w:rsid w:val="008724C9"/>
    <w:rsid w:val="0087273F"/>
    <w:rsid w:val="008728AA"/>
    <w:rsid w:val="00872AA9"/>
    <w:rsid w:val="00872E79"/>
    <w:rsid w:val="008730E4"/>
    <w:rsid w:val="0087325F"/>
    <w:rsid w:val="00873A8E"/>
    <w:rsid w:val="00873BDC"/>
    <w:rsid w:val="008741D3"/>
    <w:rsid w:val="00874221"/>
    <w:rsid w:val="00875A73"/>
    <w:rsid w:val="00875C13"/>
    <w:rsid w:val="00875DC6"/>
    <w:rsid w:val="00875DED"/>
    <w:rsid w:val="008760F6"/>
    <w:rsid w:val="00877024"/>
    <w:rsid w:val="00877753"/>
    <w:rsid w:val="00877775"/>
    <w:rsid w:val="008777C0"/>
    <w:rsid w:val="00877BAE"/>
    <w:rsid w:val="008800D7"/>
    <w:rsid w:val="008802F8"/>
    <w:rsid w:val="00880549"/>
    <w:rsid w:val="0088092D"/>
    <w:rsid w:val="008812C3"/>
    <w:rsid w:val="0088156E"/>
    <w:rsid w:val="008827F8"/>
    <w:rsid w:val="00882938"/>
    <w:rsid w:val="00883216"/>
    <w:rsid w:val="0088344C"/>
    <w:rsid w:val="0088448A"/>
    <w:rsid w:val="00884CD4"/>
    <w:rsid w:val="00884EFC"/>
    <w:rsid w:val="008854FA"/>
    <w:rsid w:val="0088560F"/>
    <w:rsid w:val="00885BEC"/>
    <w:rsid w:val="00886EC5"/>
    <w:rsid w:val="0088702D"/>
    <w:rsid w:val="008870C0"/>
    <w:rsid w:val="008876BE"/>
    <w:rsid w:val="0088787D"/>
    <w:rsid w:val="00887FC0"/>
    <w:rsid w:val="00891513"/>
    <w:rsid w:val="00892AC6"/>
    <w:rsid w:val="00892E3D"/>
    <w:rsid w:val="00894FB7"/>
    <w:rsid w:val="0089591F"/>
    <w:rsid w:val="00895924"/>
    <w:rsid w:val="00895D6F"/>
    <w:rsid w:val="008967ED"/>
    <w:rsid w:val="00896A46"/>
    <w:rsid w:val="00896C69"/>
    <w:rsid w:val="00897527"/>
    <w:rsid w:val="00897A37"/>
    <w:rsid w:val="00897A8F"/>
    <w:rsid w:val="008A04DE"/>
    <w:rsid w:val="008A0A00"/>
    <w:rsid w:val="008A13E3"/>
    <w:rsid w:val="008A1533"/>
    <w:rsid w:val="008A16B3"/>
    <w:rsid w:val="008A1ECD"/>
    <w:rsid w:val="008A2701"/>
    <w:rsid w:val="008A2826"/>
    <w:rsid w:val="008A3CFC"/>
    <w:rsid w:val="008A4080"/>
    <w:rsid w:val="008A4790"/>
    <w:rsid w:val="008A4C33"/>
    <w:rsid w:val="008A6E50"/>
    <w:rsid w:val="008A73C2"/>
    <w:rsid w:val="008A75C7"/>
    <w:rsid w:val="008A77A0"/>
    <w:rsid w:val="008A7D9A"/>
    <w:rsid w:val="008A7FCB"/>
    <w:rsid w:val="008B0705"/>
    <w:rsid w:val="008B158F"/>
    <w:rsid w:val="008B1B17"/>
    <w:rsid w:val="008B2B35"/>
    <w:rsid w:val="008B2D18"/>
    <w:rsid w:val="008B3840"/>
    <w:rsid w:val="008B3EB5"/>
    <w:rsid w:val="008B4E73"/>
    <w:rsid w:val="008B5BFB"/>
    <w:rsid w:val="008B6E21"/>
    <w:rsid w:val="008B6E8C"/>
    <w:rsid w:val="008B7806"/>
    <w:rsid w:val="008B783A"/>
    <w:rsid w:val="008B7E9E"/>
    <w:rsid w:val="008C0179"/>
    <w:rsid w:val="008C18C3"/>
    <w:rsid w:val="008C1908"/>
    <w:rsid w:val="008C196A"/>
    <w:rsid w:val="008C220E"/>
    <w:rsid w:val="008C2A9F"/>
    <w:rsid w:val="008C352F"/>
    <w:rsid w:val="008C35C5"/>
    <w:rsid w:val="008C3919"/>
    <w:rsid w:val="008C3A57"/>
    <w:rsid w:val="008C3C8D"/>
    <w:rsid w:val="008C46A1"/>
    <w:rsid w:val="008C4F0B"/>
    <w:rsid w:val="008C51FA"/>
    <w:rsid w:val="008C54C6"/>
    <w:rsid w:val="008C5BC2"/>
    <w:rsid w:val="008C60EC"/>
    <w:rsid w:val="008C633E"/>
    <w:rsid w:val="008C636A"/>
    <w:rsid w:val="008C68A8"/>
    <w:rsid w:val="008C6B2C"/>
    <w:rsid w:val="008C6DF3"/>
    <w:rsid w:val="008C6E62"/>
    <w:rsid w:val="008C78FB"/>
    <w:rsid w:val="008C7CB9"/>
    <w:rsid w:val="008D0C6D"/>
    <w:rsid w:val="008D1241"/>
    <w:rsid w:val="008D1516"/>
    <w:rsid w:val="008D1A1D"/>
    <w:rsid w:val="008D1EA4"/>
    <w:rsid w:val="008D2100"/>
    <w:rsid w:val="008D2420"/>
    <w:rsid w:val="008D31BA"/>
    <w:rsid w:val="008D3376"/>
    <w:rsid w:val="008D46D3"/>
    <w:rsid w:val="008D5AFF"/>
    <w:rsid w:val="008D62B5"/>
    <w:rsid w:val="008D71BF"/>
    <w:rsid w:val="008D76DE"/>
    <w:rsid w:val="008D7893"/>
    <w:rsid w:val="008D7971"/>
    <w:rsid w:val="008E0400"/>
    <w:rsid w:val="008E113F"/>
    <w:rsid w:val="008E1C5B"/>
    <w:rsid w:val="008E2850"/>
    <w:rsid w:val="008E2884"/>
    <w:rsid w:val="008E3484"/>
    <w:rsid w:val="008E359E"/>
    <w:rsid w:val="008E365E"/>
    <w:rsid w:val="008E378E"/>
    <w:rsid w:val="008E3873"/>
    <w:rsid w:val="008E3AE3"/>
    <w:rsid w:val="008E3DDC"/>
    <w:rsid w:val="008E3FDC"/>
    <w:rsid w:val="008E4585"/>
    <w:rsid w:val="008E4891"/>
    <w:rsid w:val="008E4A07"/>
    <w:rsid w:val="008E5762"/>
    <w:rsid w:val="008E5D77"/>
    <w:rsid w:val="008E5EE4"/>
    <w:rsid w:val="008E63CA"/>
    <w:rsid w:val="008E6EE5"/>
    <w:rsid w:val="008F0201"/>
    <w:rsid w:val="008F0274"/>
    <w:rsid w:val="008F0C59"/>
    <w:rsid w:val="008F0C7F"/>
    <w:rsid w:val="008F1571"/>
    <w:rsid w:val="008F17A1"/>
    <w:rsid w:val="008F1FA5"/>
    <w:rsid w:val="008F2ABA"/>
    <w:rsid w:val="008F34CF"/>
    <w:rsid w:val="008F3D85"/>
    <w:rsid w:val="008F4170"/>
    <w:rsid w:val="008F4CBD"/>
    <w:rsid w:val="008F4E1C"/>
    <w:rsid w:val="008F517A"/>
    <w:rsid w:val="008F5628"/>
    <w:rsid w:val="008F57EF"/>
    <w:rsid w:val="008F6035"/>
    <w:rsid w:val="008F67F0"/>
    <w:rsid w:val="008F6828"/>
    <w:rsid w:val="008F682F"/>
    <w:rsid w:val="008F686C"/>
    <w:rsid w:val="008F6ACF"/>
    <w:rsid w:val="008F7208"/>
    <w:rsid w:val="0090003D"/>
    <w:rsid w:val="009002BC"/>
    <w:rsid w:val="009006CA"/>
    <w:rsid w:val="00901B01"/>
    <w:rsid w:val="00901BF9"/>
    <w:rsid w:val="0090283E"/>
    <w:rsid w:val="00903A9D"/>
    <w:rsid w:val="00903D1D"/>
    <w:rsid w:val="00905A24"/>
    <w:rsid w:val="00905D90"/>
    <w:rsid w:val="009066A9"/>
    <w:rsid w:val="00906937"/>
    <w:rsid w:val="00906CE7"/>
    <w:rsid w:val="00910027"/>
    <w:rsid w:val="00910086"/>
    <w:rsid w:val="00910449"/>
    <w:rsid w:val="00910C82"/>
    <w:rsid w:val="00910D5E"/>
    <w:rsid w:val="009110A6"/>
    <w:rsid w:val="00911C4A"/>
    <w:rsid w:val="00912D27"/>
    <w:rsid w:val="00913984"/>
    <w:rsid w:val="00913E21"/>
    <w:rsid w:val="00913E4E"/>
    <w:rsid w:val="0091444D"/>
    <w:rsid w:val="00914490"/>
    <w:rsid w:val="00915225"/>
    <w:rsid w:val="00915650"/>
    <w:rsid w:val="009156C2"/>
    <w:rsid w:val="00915C48"/>
    <w:rsid w:val="009167EF"/>
    <w:rsid w:val="00916878"/>
    <w:rsid w:val="00916FC9"/>
    <w:rsid w:val="00917089"/>
    <w:rsid w:val="00917759"/>
    <w:rsid w:val="00917E08"/>
    <w:rsid w:val="009200C2"/>
    <w:rsid w:val="009200E8"/>
    <w:rsid w:val="00920175"/>
    <w:rsid w:val="0092230F"/>
    <w:rsid w:val="0092325E"/>
    <w:rsid w:val="009233D3"/>
    <w:rsid w:val="0092366D"/>
    <w:rsid w:val="0092410C"/>
    <w:rsid w:val="009248E2"/>
    <w:rsid w:val="00926DC2"/>
    <w:rsid w:val="009272F0"/>
    <w:rsid w:val="009277EE"/>
    <w:rsid w:val="00927DAC"/>
    <w:rsid w:val="009306AF"/>
    <w:rsid w:val="00931010"/>
    <w:rsid w:val="009319B4"/>
    <w:rsid w:val="00931FB0"/>
    <w:rsid w:val="0093214A"/>
    <w:rsid w:val="009323D9"/>
    <w:rsid w:val="0093274E"/>
    <w:rsid w:val="00933601"/>
    <w:rsid w:val="009336A8"/>
    <w:rsid w:val="009337D2"/>
    <w:rsid w:val="00933D2D"/>
    <w:rsid w:val="00935162"/>
    <w:rsid w:val="00935639"/>
    <w:rsid w:val="00935F72"/>
    <w:rsid w:val="0093621E"/>
    <w:rsid w:val="00936DD3"/>
    <w:rsid w:val="00936EE0"/>
    <w:rsid w:val="0093761C"/>
    <w:rsid w:val="009377A4"/>
    <w:rsid w:val="00937DCB"/>
    <w:rsid w:val="0094087E"/>
    <w:rsid w:val="00941060"/>
    <w:rsid w:val="009418B2"/>
    <w:rsid w:val="0094231A"/>
    <w:rsid w:val="009444C2"/>
    <w:rsid w:val="009444D5"/>
    <w:rsid w:val="00944E4F"/>
    <w:rsid w:val="00944F0D"/>
    <w:rsid w:val="009453CD"/>
    <w:rsid w:val="00945CFC"/>
    <w:rsid w:val="009462A3"/>
    <w:rsid w:val="00946DCF"/>
    <w:rsid w:val="00947B7C"/>
    <w:rsid w:val="00947C22"/>
    <w:rsid w:val="00950677"/>
    <w:rsid w:val="0095088C"/>
    <w:rsid w:val="009509C7"/>
    <w:rsid w:val="00950F0D"/>
    <w:rsid w:val="00951384"/>
    <w:rsid w:val="00951CC2"/>
    <w:rsid w:val="00951DE0"/>
    <w:rsid w:val="00951E18"/>
    <w:rsid w:val="00952430"/>
    <w:rsid w:val="00952B12"/>
    <w:rsid w:val="00953209"/>
    <w:rsid w:val="00953959"/>
    <w:rsid w:val="00953B8E"/>
    <w:rsid w:val="00953C59"/>
    <w:rsid w:val="009564C8"/>
    <w:rsid w:val="009575E6"/>
    <w:rsid w:val="00957810"/>
    <w:rsid w:val="00957F89"/>
    <w:rsid w:val="009600BA"/>
    <w:rsid w:val="00960D50"/>
    <w:rsid w:val="00961518"/>
    <w:rsid w:val="009615D7"/>
    <w:rsid w:val="00961BAA"/>
    <w:rsid w:val="009624F6"/>
    <w:rsid w:val="0096355E"/>
    <w:rsid w:val="009639FA"/>
    <w:rsid w:val="009644E0"/>
    <w:rsid w:val="00964706"/>
    <w:rsid w:val="0096486C"/>
    <w:rsid w:val="00964A24"/>
    <w:rsid w:val="00965379"/>
    <w:rsid w:val="00965525"/>
    <w:rsid w:val="009656E3"/>
    <w:rsid w:val="00965CCA"/>
    <w:rsid w:val="00965CF0"/>
    <w:rsid w:val="0096603C"/>
    <w:rsid w:val="0096657B"/>
    <w:rsid w:val="00966CB9"/>
    <w:rsid w:val="00967A49"/>
    <w:rsid w:val="009703EC"/>
    <w:rsid w:val="00970D81"/>
    <w:rsid w:val="00970EEF"/>
    <w:rsid w:val="00971EE4"/>
    <w:rsid w:val="00971F9B"/>
    <w:rsid w:val="0097251C"/>
    <w:rsid w:val="0097289C"/>
    <w:rsid w:val="00972A32"/>
    <w:rsid w:val="00972D9E"/>
    <w:rsid w:val="00972DD6"/>
    <w:rsid w:val="0097319A"/>
    <w:rsid w:val="00973903"/>
    <w:rsid w:val="00973F30"/>
    <w:rsid w:val="0097420A"/>
    <w:rsid w:val="00974896"/>
    <w:rsid w:val="00974AF3"/>
    <w:rsid w:val="00974DE3"/>
    <w:rsid w:val="00975D71"/>
    <w:rsid w:val="009760C4"/>
    <w:rsid w:val="00976457"/>
    <w:rsid w:val="009777D9"/>
    <w:rsid w:val="00977C66"/>
    <w:rsid w:val="00977D17"/>
    <w:rsid w:val="00977EFF"/>
    <w:rsid w:val="00980830"/>
    <w:rsid w:val="00980872"/>
    <w:rsid w:val="00980C2C"/>
    <w:rsid w:val="00980C85"/>
    <w:rsid w:val="009810FF"/>
    <w:rsid w:val="0098148E"/>
    <w:rsid w:val="00982142"/>
    <w:rsid w:val="00982506"/>
    <w:rsid w:val="009828CA"/>
    <w:rsid w:val="00982C1C"/>
    <w:rsid w:val="00982DA4"/>
    <w:rsid w:val="00983A96"/>
    <w:rsid w:val="00983E4B"/>
    <w:rsid w:val="009849E0"/>
    <w:rsid w:val="00984A47"/>
    <w:rsid w:val="0098522A"/>
    <w:rsid w:val="00985EAA"/>
    <w:rsid w:val="00986129"/>
    <w:rsid w:val="0098628F"/>
    <w:rsid w:val="00986A21"/>
    <w:rsid w:val="00986C26"/>
    <w:rsid w:val="009870D3"/>
    <w:rsid w:val="00987274"/>
    <w:rsid w:val="0098795E"/>
    <w:rsid w:val="009879A3"/>
    <w:rsid w:val="00990716"/>
    <w:rsid w:val="009918D9"/>
    <w:rsid w:val="0099194D"/>
    <w:rsid w:val="00991B88"/>
    <w:rsid w:val="00991CE1"/>
    <w:rsid w:val="009921D8"/>
    <w:rsid w:val="00992C47"/>
    <w:rsid w:val="009934BA"/>
    <w:rsid w:val="009937EF"/>
    <w:rsid w:val="0099391B"/>
    <w:rsid w:val="009940ED"/>
    <w:rsid w:val="00994504"/>
    <w:rsid w:val="0099470E"/>
    <w:rsid w:val="00994EF6"/>
    <w:rsid w:val="009950B1"/>
    <w:rsid w:val="009960A9"/>
    <w:rsid w:val="00996805"/>
    <w:rsid w:val="00996DC1"/>
    <w:rsid w:val="00997795"/>
    <w:rsid w:val="00997B4F"/>
    <w:rsid w:val="009A0A2D"/>
    <w:rsid w:val="009A0F3F"/>
    <w:rsid w:val="009A180E"/>
    <w:rsid w:val="009A2358"/>
    <w:rsid w:val="009A28E1"/>
    <w:rsid w:val="009A28ED"/>
    <w:rsid w:val="009A2978"/>
    <w:rsid w:val="009A380C"/>
    <w:rsid w:val="009A394E"/>
    <w:rsid w:val="009A3990"/>
    <w:rsid w:val="009A4A65"/>
    <w:rsid w:val="009A5573"/>
    <w:rsid w:val="009A58F2"/>
    <w:rsid w:val="009A5902"/>
    <w:rsid w:val="009A616F"/>
    <w:rsid w:val="009A6B4A"/>
    <w:rsid w:val="009A70AF"/>
    <w:rsid w:val="009A729C"/>
    <w:rsid w:val="009A79B7"/>
    <w:rsid w:val="009A7AA1"/>
    <w:rsid w:val="009A7C21"/>
    <w:rsid w:val="009B00B6"/>
    <w:rsid w:val="009B0228"/>
    <w:rsid w:val="009B0260"/>
    <w:rsid w:val="009B0794"/>
    <w:rsid w:val="009B0A6D"/>
    <w:rsid w:val="009B0BC7"/>
    <w:rsid w:val="009B1920"/>
    <w:rsid w:val="009B1D67"/>
    <w:rsid w:val="009B22AE"/>
    <w:rsid w:val="009B3561"/>
    <w:rsid w:val="009B389B"/>
    <w:rsid w:val="009B3A0B"/>
    <w:rsid w:val="009B412C"/>
    <w:rsid w:val="009B43F1"/>
    <w:rsid w:val="009B4435"/>
    <w:rsid w:val="009B49EB"/>
    <w:rsid w:val="009B5171"/>
    <w:rsid w:val="009B55EB"/>
    <w:rsid w:val="009B5B3C"/>
    <w:rsid w:val="009B5F75"/>
    <w:rsid w:val="009B62A5"/>
    <w:rsid w:val="009B6809"/>
    <w:rsid w:val="009B6827"/>
    <w:rsid w:val="009B686D"/>
    <w:rsid w:val="009B695F"/>
    <w:rsid w:val="009B6BC0"/>
    <w:rsid w:val="009B6C6E"/>
    <w:rsid w:val="009B764B"/>
    <w:rsid w:val="009B778F"/>
    <w:rsid w:val="009B7B69"/>
    <w:rsid w:val="009B7E6E"/>
    <w:rsid w:val="009C06CE"/>
    <w:rsid w:val="009C07C4"/>
    <w:rsid w:val="009C0A99"/>
    <w:rsid w:val="009C0DD8"/>
    <w:rsid w:val="009C1AE6"/>
    <w:rsid w:val="009C1C53"/>
    <w:rsid w:val="009C1DF0"/>
    <w:rsid w:val="009C2993"/>
    <w:rsid w:val="009C2B05"/>
    <w:rsid w:val="009C3271"/>
    <w:rsid w:val="009C3E76"/>
    <w:rsid w:val="009C445C"/>
    <w:rsid w:val="009C477A"/>
    <w:rsid w:val="009C4ECF"/>
    <w:rsid w:val="009C4F71"/>
    <w:rsid w:val="009C5DBF"/>
    <w:rsid w:val="009C62DE"/>
    <w:rsid w:val="009C6332"/>
    <w:rsid w:val="009C6862"/>
    <w:rsid w:val="009C6BD7"/>
    <w:rsid w:val="009C6DE5"/>
    <w:rsid w:val="009C798D"/>
    <w:rsid w:val="009D01F3"/>
    <w:rsid w:val="009D0EC8"/>
    <w:rsid w:val="009D1267"/>
    <w:rsid w:val="009D13ED"/>
    <w:rsid w:val="009D1445"/>
    <w:rsid w:val="009D15E7"/>
    <w:rsid w:val="009D177A"/>
    <w:rsid w:val="009D17F2"/>
    <w:rsid w:val="009D1877"/>
    <w:rsid w:val="009D1B1D"/>
    <w:rsid w:val="009D1C79"/>
    <w:rsid w:val="009D2089"/>
    <w:rsid w:val="009D32FC"/>
    <w:rsid w:val="009D4CEA"/>
    <w:rsid w:val="009D4EC5"/>
    <w:rsid w:val="009D4F2E"/>
    <w:rsid w:val="009D4F5B"/>
    <w:rsid w:val="009D530A"/>
    <w:rsid w:val="009D55F3"/>
    <w:rsid w:val="009D5642"/>
    <w:rsid w:val="009D652B"/>
    <w:rsid w:val="009D660D"/>
    <w:rsid w:val="009D6BE0"/>
    <w:rsid w:val="009D6DB8"/>
    <w:rsid w:val="009D6EDC"/>
    <w:rsid w:val="009D7720"/>
    <w:rsid w:val="009D79A7"/>
    <w:rsid w:val="009E075E"/>
    <w:rsid w:val="009E08B1"/>
    <w:rsid w:val="009E0D81"/>
    <w:rsid w:val="009E0E15"/>
    <w:rsid w:val="009E15DD"/>
    <w:rsid w:val="009E1F7D"/>
    <w:rsid w:val="009E22DB"/>
    <w:rsid w:val="009E2387"/>
    <w:rsid w:val="009E249D"/>
    <w:rsid w:val="009E29F0"/>
    <w:rsid w:val="009E2A68"/>
    <w:rsid w:val="009E2B6B"/>
    <w:rsid w:val="009E3180"/>
    <w:rsid w:val="009E3297"/>
    <w:rsid w:val="009E35EC"/>
    <w:rsid w:val="009E36F8"/>
    <w:rsid w:val="009E3FC2"/>
    <w:rsid w:val="009E4029"/>
    <w:rsid w:val="009E49DA"/>
    <w:rsid w:val="009E4FEE"/>
    <w:rsid w:val="009E52A8"/>
    <w:rsid w:val="009E555E"/>
    <w:rsid w:val="009E5633"/>
    <w:rsid w:val="009E5EB7"/>
    <w:rsid w:val="009E68F7"/>
    <w:rsid w:val="009E6E70"/>
    <w:rsid w:val="009E791A"/>
    <w:rsid w:val="009E7B6E"/>
    <w:rsid w:val="009F0735"/>
    <w:rsid w:val="009F0CAA"/>
    <w:rsid w:val="009F0FCF"/>
    <w:rsid w:val="009F128D"/>
    <w:rsid w:val="009F216F"/>
    <w:rsid w:val="009F232E"/>
    <w:rsid w:val="009F2389"/>
    <w:rsid w:val="009F24D3"/>
    <w:rsid w:val="009F26A9"/>
    <w:rsid w:val="009F27AB"/>
    <w:rsid w:val="009F2BAA"/>
    <w:rsid w:val="009F316F"/>
    <w:rsid w:val="009F3D0C"/>
    <w:rsid w:val="009F4119"/>
    <w:rsid w:val="009F437F"/>
    <w:rsid w:val="009F5513"/>
    <w:rsid w:val="009F57BC"/>
    <w:rsid w:val="009F5D50"/>
    <w:rsid w:val="009F5FF2"/>
    <w:rsid w:val="009F687E"/>
    <w:rsid w:val="009F7612"/>
    <w:rsid w:val="009F7CEF"/>
    <w:rsid w:val="00A01228"/>
    <w:rsid w:val="00A01305"/>
    <w:rsid w:val="00A020EB"/>
    <w:rsid w:val="00A027F9"/>
    <w:rsid w:val="00A0290C"/>
    <w:rsid w:val="00A02D90"/>
    <w:rsid w:val="00A02FF3"/>
    <w:rsid w:val="00A031E4"/>
    <w:rsid w:val="00A03A3F"/>
    <w:rsid w:val="00A03BBC"/>
    <w:rsid w:val="00A040A6"/>
    <w:rsid w:val="00A04372"/>
    <w:rsid w:val="00A04F03"/>
    <w:rsid w:val="00A04FD9"/>
    <w:rsid w:val="00A05390"/>
    <w:rsid w:val="00A05624"/>
    <w:rsid w:val="00A0567D"/>
    <w:rsid w:val="00A0578E"/>
    <w:rsid w:val="00A0619F"/>
    <w:rsid w:val="00A06BAB"/>
    <w:rsid w:val="00A06DD9"/>
    <w:rsid w:val="00A06EFF"/>
    <w:rsid w:val="00A075A1"/>
    <w:rsid w:val="00A076B4"/>
    <w:rsid w:val="00A07C0B"/>
    <w:rsid w:val="00A1018D"/>
    <w:rsid w:val="00A10348"/>
    <w:rsid w:val="00A10522"/>
    <w:rsid w:val="00A10B9C"/>
    <w:rsid w:val="00A10E21"/>
    <w:rsid w:val="00A112FD"/>
    <w:rsid w:val="00A11383"/>
    <w:rsid w:val="00A11759"/>
    <w:rsid w:val="00A1181E"/>
    <w:rsid w:val="00A11B2D"/>
    <w:rsid w:val="00A11D06"/>
    <w:rsid w:val="00A11E54"/>
    <w:rsid w:val="00A125A3"/>
    <w:rsid w:val="00A1291A"/>
    <w:rsid w:val="00A1372F"/>
    <w:rsid w:val="00A13741"/>
    <w:rsid w:val="00A14AB2"/>
    <w:rsid w:val="00A14FFC"/>
    <w:rsid w:val="00A155B4"/>
    <w:rsid w:val="00A158AE"/>
    <w:rsid w:val="00A16F20"/>
    <w:rsid w:val="00A17BDC"/>
    <w:rsid w:val="00A17D54"/>
    <w:rsid w:val="00A201A7"/>
    <w:rsid w:val="00A20C0E"/>
    <w:rsid w:val="00A20F99"/>
    <w:rsid w:val="00A2128F"/>
    <w:rsid w:val="00A2142C"/>
    <w:rsid w:val="00A21B3B"/>
    <w:rsid w:val="00A21D8A"/>
    <w:rsid w:val="00A21DC9"/>
    <w:rsid w:val="00A22703"/>
    <w:rsid w:val="00A22BD6"/>
    <w:rsid w:val="00A235A2"/>
    <w:rsid w:val="00A23A98"/>
    <w:rsid w:val="00A24052"/>
    <w:rsid w:val="00A24949"/>
    <w:rsid w:val="00A259BB"/>
    <w:rsid w:val="00A25D74"/>
    <w:rsid w:val="00A26237"/>
    <w:rsid w:val="00A26E9C"/>
    <w:rsid w:val="00A27717"/>
    <w:rsid w:val="00A30039"/>
    <w:rsid w:val="00A3003A"/>
    <w:rsid w:val="00A30283"/>
    <w:rsid w:val="00A3048C"/>
    <w:rsid w:val="00A312E5"/>
    <w:rsid w:val="00A31C25"/>
    <w:rsid w:val="00A31E77"/>
    <w:rsid w:val="00A3213E"/>
    <w:rsid w:val="00A32485"/>
    <w:rsid w:val="00A32644"/>
    <w:rsid w:val="00A32A2C"/>
    <w:rsid w:val="00A32A62"/>
    <w:rsid w:val="00A32D12"/>
    <w:rsid w:val="00A338A3"/>
    <w:rsid w:val="00A34410"/>
    <w:rsid w:val="00A345CD"/>
    <w:rsid w:val="00A3566B"/>
    <w:rsid w:val="00A35B75"/>
    <w:rsid w:val="00A35C27"/>
    <w:rsid w:val="00A36495"/>
    <w:rsid w:val="00A36505"/>
    <w:rsid w:val="00A369F8"/>
    <w:rsid w:val="00A36F8E"/>
    <w:rsid w:val="00A37003"/>
    <w:rsid w:val="00A37A46"/>
    <w:rsid w:val="00A37FAF"/>
    <w:rsid w:val="00A4005F"/>
    <w:rsid w:val="00A400E6"/>
    <w:rsid w:val="00A4039B"/>
    <w:rsid w:val="00A40842"/>
    <w:rsid w:val="00A413BA"/>
    <w:rsid w:val="00A4192A"/>
    <w:rsid w:val="00A42205"/>
    <w:rsid w:val="00A42683"/>
    <w:rsid w:val="00A42684"/>
    <w:rsid w:val="00A429AC"/>
    <w:rsid w:val="00A429DC"/>
    <w:rsid w:val="00A42B70"/>
    <w:rsid w:val="00A43213"/>
    <w:rsid w:val="00A43A6C"/>
    <w:rsid w:val="00A43DA2"/>
    <w:rsid w:val="00A445EC"/>
    <w:rsid w:val="00A4480A"/>
    <w:rsid w:val="00A456E7"/>
    <w:rsid w:val="00A45BBC"/>
    <w:rsid w:val="00A460E3"/>
    <w:rsid w:val="00A4629D"/>
    <w:rsid w:val="00A4653E"/>
    <w:rsid w:val="00A470EA"/>
    <w:rsid w:val="00A471D5"/>
    <w:rsid w:val="00A47E70"/>
    <w:rsid w:val="00A47FC3"/>
    <w:rsid w:val="00A50879"/>
    <w:rsid w:val="00A51660"/>
    <w:rsid w:val="00A51692"/>
    <w:rsid w:val="00A51FC8"/>
    <w:rsid w:val="00A522EE"/>
    <w:rsid w:val="00A530CE"/>
    <w:rsid w:val="00A53479"/>
    <w:rsid w:val="00A536E0"/>
    <w:rsid w:val="00A538CA"/>
    <w:rsid w:val="00A53BED"/>
    <w:rsid w:val="00A54A6E"/>
    <w:rsid w:val="00A54C15"/>
    <w:rsid w:val="00A557B5"/>
    <w:rsid w:val="00A55B7E"/>
    <w:rsid w:val="00A56596"/>
    <w:rsid w:val="00A5685A"/>
    <w:rsid w:val="00A568E4"/>
    <w:rsid w:val="00A57933"/>
    <w:rsid w:val="00A57FDE"/>
    <w:rsid w:val="00A60044"/>
    <w:rsid w:val="00A609D4"/>
    <w:rsid w:val="00A61005"/>
    <w:rsid w:val="00A61108"/>
    <w:rsid w:val="00A6163C"/>
    <w:rsid w:val="00A617CF"/>
    <w:rsid w:val="00A61E2A"/>
    <w:rsid w:val="00A62049"/>
    <w:rsid w:val="00A62139"/>
    <w:rsid w:val="00A6282B"/>
    <w:rsid w:val="00A62C36"/>
    <w:rsid w:val="00A631C7"/>
    <w:rsid w:val="00A63489"/>
    <w:rsid w:val="00A636BA"/>
    <w:rsid w:val="00A64196"/>
    <w:rsid w:val="00A641D8"/>
    <w:rsid w:val="00A64354"/>
    <w:rsid w:val="00A65563"/>
    <w:rsid w:val="00A658DD"/>
    <w:rsid w:val="00A659F2"/>
    <w:rsid w:val="00A66890"/>
    <w:rsid w:val="00A67514"/>
    <w:rsid w:val="00A67579"/>
    <w:rsid w:val="00A67ADC"/>
    <w:rsid w:val="00A67E88"/>
    <w:rsid w:val="00A7042D"/>
    <w:rsid w:val="00A70471"/>
    <w:rsid w:val="00A704E3"/>
    <w:rsid w:val="00A70D22"/>
    <w:rsid w:val="00A71084"/>
    <w:rsid w:val="00A71259"/>
    <w:rsid w:val="00A717FB"/>
    <w:rsid w:val="00A71F83"/>
    <w:rsid w:val="00A7206C"/>
    <w:rsid w:val="00A7221B"/>
    <w:rsid w:val="00A72FA9"/>
    <w:rsid w:val="00A73367"/>
    <w:rsid w:val="00A73A75"/>
    <w:rsid w:val="00A73C25"/>
    <w:rsid w:val="00A747BE"/>
    <w:rsid w:val="00A758E5"/>
    <w:rsid w:val="00A762EC"/>
    <w:rsid w:val="00A76886"/>
    <w:rsid w:val="00A76C2A"/>
    <w:rsid w:val="00A76C38"/>
    <w:rsid w:val="00A7753F"/>
    <w:rsid w:val="00A80A09"/>
    <w:rsid w:val="00A80B6B"/>
    <w:rsid w:val="00A80EEC"/>
    <w:rsid w:val="00A823B9"/>
    <w:rsid w:val="00A832D2"/>
    <w:rsid w:val="00A8342F"/>
    <w:rsid w:val="00A8362D"/>
    <w:rsid w:val="00A8365B"/>
    <w:rsid w:val="00A83A44"/>
    <w:rsid w:val="00A83CA3"/>
    <w:rsid w:val="00A84610"/>
    <w:rsid w:val="00A84DF0"/>
    <w:rsid w:val="00A857C4"/>
    <w:rsid w:val="00A85BC9"/>
    <w:rsid w:val="00A8634A"/>
    <w:rsid w:val="00A86622"/>
    <w:rsid w:val="00A866A2"/>
    <w:rsid w:val="00A869F4"/>
    <w:rsid w:val="00A871DC"/>
    <w:rsid w:val="00A902A1"/>
    <w:rsid w:val="00A90690"/>
    <w:rsid w:val="00A910C0"/>
    <w:rsid w:val="00A91AE5"/>
    <w:rsid w:val="00A91DC6"/>
    <w:rsid w:val="00A93675"/>
    <w:rsid w:val="00A93D3A"/>
    <w:rsid w:val="00A942CD"/>
    <w:rsid w:val="00A947F1"/>
    <w:rsid w:val="00A95181"/>
    <w:rsid w:val="00A95692"/>
    <w:rsid w:val="00A95BAA"/>
    <w:rsid w:val="00A96E23"/>
    <w:rsid w:val="00A97539"/>
    <w:rsid w:val="00A97EDA"/>
    <w:rsid w:val="00AA0995"/>
    <w:rsid w:val="00AA2339"/>
    <w:rsid w:val="00AA26BA"/>
    <w:rsid w:val="00AA314E"/>
    <w:rsid w:val="00AA3716"/>
    <w:rsid w:val="00AA3730"/>
    <w:rsid w:val="00AA3F34"/>
    <w:rsid w:val="00AA3F5F"/>
    <w:rsid w:val="00AA71D9"/>
    <w:rsid w:val="00AB001C"/>
    <w:rsid w:val="00AB0059"/>
    <w:rsid w:val="00AB0682"/>
    <w:rsid w:val="00AB06E0"/>
    <w:rsid w:val="00AB07D0"/>
    <w:rsid w:val="00AB0D21"/>
    <w:rsid w:val="00AB0F26"/>
    <w:rsid w:val="00AB13D3"/>
    <w:rsid w:val="00AB17A2"/>
    <w:rsid w:val="00AB1C4C"/>
    <w:rsid w:val="00AB2296"/>
    <w:rsid w:val="00AB23FD"/>
    <w:rsid w:val="00AB28FC"/>
    <w:rsid w:val="00AB2D3C"/>
    <w:rsid w:val="00AB2EA1"/>
    <w:rsid w:val="00AB2F34"/>
    <w:rsid w:val="00AB3332"/>
    <w:rsid w:val="00AB35C3"/>
    <w:rsid w:val="00AB3DE3"/>
    <w:rsid w:val="00AB4510"/>
    <w:rsid w:val="00AB4832"/>
    <w:rsid w:val="00AB5461"/>
    <w:rsid w:val="00AB555C"/>
    <w:rsid w:val="00AB6368"/>
    <w:rsid w:val="00AB6A80"/>
    <w:rsid w:val="00AB70BB"/>
    <w:rsid w:val="00AB7443"/>
    <w:rsid w:val="00AB7528"/>
    <w:rsid w:val="00AB768F"/>
    <w:rsid w:val="00AB76A4"/>
    <w:rsid w:val="00AB7B23"/>
    <w:rsid w:val="00AB7D3D"/>
    <w:rsid w:val="00AC031F"/>
    <w:rsid w:val="00AC059B"/>
    <w:rsid w:val="00AC1ECD"/>
    <w:rsid w:val="00AC1FF6"/>
    <w:rsid w:val="00AC2065"/>
    <w:rsid w:val="00AC2810"/>
    <w:rsid w:val="00AC30D5"/>
    <w:rsid w:val="00AC38D7"/>
    <w:rsid w:val="00AC41DA"/>
    <w:rsid w:val="00AC4B11"/>
    <w:rsid w:val="00AC4B52"/>
    <w:rsid w:val="00AC4FDC"/>
    <w:rsid w:val="00AC562D"/>
    <w:rsid w:val="00AC5694"/>
    <w:rsid w:val="00AC5E96"/>
    <w:rsid w:val="00AC6580"/>
    <w:rsid w:val="00AC67D9"/>
    <w:rsid w:val="00AC6D43"/>
    <w:rsid w:val="00AC73D4"/>
    <w:rsid w:val="00AC7C40"/>
    <w:rsid w:val="00AC7D01"/>
    <w:rsid w:val="00AD060E"/>
    <w:rsid w:val="00AD1538"/>
    <w:rsid w:val="00AD23A7"/>
    <w:rsid w:val="00AD284B"/>
    <w:rsid w:val="00AD2890"/>
    <w:rsid w:val="00AD2B2F"/>
    <w:rsid w:val="00AD2C7E"/>
    <w:rsid w:val="00AD3239"/>
    <w:rsid w:val="00AD3CAC"/>
    <w:rsid w:val="00AD405B"/>
    <w:rsid w:val="00AD4680"/>
    <w:rsid w:val="00AD4991"/>
    <w:rsid w:val="00AD4E86"/>
    <w:rsid w:val="00AD4FEA"/>
    <w:rsid w:val="00AD53AA"/>
    <w:rsid w:val="00AD5595"/>
    <w:rsid w:val="00AD5641"/>
    <w:rsid w:val="00AD5774"/>
    <w:rsid w:val="00AD586E"/>
    <w:rsid w:val="00AD5917"/>
    <w:rsid w:val="00AD5A3F"/>
    <w:rsid w:val="00AD5A41"/>
    <w:rsid w:val="00AD616B"/>
    <w:rsid w:val="00AD699C"/>
    <w:rsid w:val="00AD762D"/>
    <w:rsid w:val="00AE008B"/>
    <w:rsid w:val="00AE0512"/>
    <w:rsid w:val="00AE051E"/>
    <w:rsid w:val="00AE0572"/>
    <w:rsid w:val="00AE07E9"/>
    <w:rsid w:val="00AE08D0"/>
    <w:rsid w:val="00AE0B4B"/>
    <w:rsid w:val="00AE1EC6"/>
    <w:rsid w:val="00AE1F14"/>
    <w:rsid w:val="00AE2418"/>
    <w:rsid w:val="00AE2477"/>
    <w:rsid w:val="00AE2A99"/>
    <w:rsid w:val="00AE2F31"/>
    <w:rsid w:val="00AE33A4"/>
    <w:rsid w:val="00AE33EC"/>
    <w:rsid w:val="00AE3A69"/>
    <w:rsid w:val="00AE3D73"/>
    <w:rsid w:val="00AE3DFA"/>
    <w:rsid w:val="00AE41A4"/>
    <w:rsid w:val="00AE422E"/>
    <w:rsid w:val="00AE4388"/>
    <w:rsid w:val="00AE4713"/>
    <w:rsid w:val="00AE4864"/>
    <w:rsid w:val="00AE5002"/>
    <w:rsid w:val="00AE58DF"/>
    <w:rsid w:val="00AE5AA6"/>
    <w:rsid w:val="00AE6BC0"/>
    <w:rsid w:val="00AE74C6"/>
    <w:rsid w:val="00AE7C3F"/>
    <w:rsid w:val="00AF0449"/>
    <w:rsid w:val="00AF133F"/>
    <w:rsid w:val="00AF15C4"/>
    <w:rsid w:val="00AF1C53"/>
    <w:rsid w:val="00AF1D55"/>
    <w:rsid w:val="00AF1F91"/>
    <w:rsid w:val="00AF2368"/>
    <w:rsid w:val="00AF285C"/>
    <w:rsid w:val="00AF2CC6"/>
    <w:rsid w:val="00AF30FC"/>
    <w:rsid w:val="00AF36FF"/>
    <w:rsid w:val="00AF3875"/>
    <w:rsid w:val="00AF3AC9"/>
    <w:rsid w:val="00AF4168"/>
    <w:rsid w:val="00AF47A7"/>
    <w:rsid w:val="00AF47F2"/>
    <w:rsid w:val="00AF4E33"/>
    <w:rsid w:val="00AF5781"/>
    <w:rsid w:val="00AF5FCA"/>
    <w:rsid w:val="00AF689D"/>
    <w:rsid w:val="00AF75BB"/>
    <w:rsid w:val="00AF76C1"/>
    <w:rsid w:val="00AF7863"/>
    <w:rsid w:val="00AF7897"/>
    <w:rsid w:val="00B000B6"/>
    <w:rsid w:val="00B00DF4"/>
    <w:rsid w:val="00B01B87"/>
    <w:rsid w:val="00B01FEB"/>
    <w:rsid w:val="00B020D7"/>
    <w:rsid w:val="00B0284F"/>
    <w:rsid w:val="00B0290E"/>
    <w:rsid w:val="00B02954"/>
    <w:rsid w:val="00B02E5E"/>
    <w:rsid w:val="00B02EC7"/>
    <w:rsid w:val="00B0358F"/>
    <w:rsid w:val="00B041D0"/>
    <w:rsid w:val="00B04323"/>
    <w:rsid w:val="00B05AE2"/>
    <w:rsid w:val="00B05CEB"/>
    <w:rsid w:val="00B061FB"/>
    <w:rsid w:val="00B0636E"/>
    <w:rsid w:val="00B072DB"/>
    <w:rsid w:val="00B078AF"/>
    <w:rsid w:val="00B1024E"/>
    <w:rsid w:val="00B1069D"/>
    <w:rsid w:val="00B10946"/>
    <w:rsid w:val="00B10D32"/>
    <w:rsid w:val="00B10D3B"/>
    <w:rsid w:val="00B10DA6"/>
    <w:rsid w:val="00B11678"/>
    <w:rsid w:val="00B12E4B"/>
    <w:rsid w:val="00B13016"/>
    <w:rsid w:val="00B139B7"/>
    <w:rsid w:val="00B142BF"/>
    <w:rsid w:val="00B15401"/>
    <w:rsid w:val="00B15D1A"/>
    <w:rsid w:val="00B1618F"/>
    <w:rsid w:val="00B16C2B"/>
    <w:rsid w:val="00B1740B"/>
    <w:rsid w:val="00B17BA7"/>
    <w:rsid w:val="00B200C0"/>
    <w:rsid w:val="00B20120"/>
    <w:rsid w:val="00B2024A"/>
    <w:rsid w:val="00B20CD5"/>
    <w:rsid w:val="00B21D35"/>
    <w:rsid w:val="00B21D8D"/>
    <w:rsid w:val="00B22FA0"/>
    <w:rsid w:val="00B22FC2"/>
    <w:rsid w:val="00B23184"/>
    <w:rsid w:val="00B23481"/>
    <w:rsid w:val="00B23E78"/>
    <w:rsid w:val="00B252C9"/>
    <w:rsid w:val="00B255A0"/>
    <w:rsid w:val="00B258BB"/>
    <w:rsid w:val="00B25ADF"/>
    <w:rsid w:val="00B25BB1"/>
    <w:rsid w:val="00B26EF9"/>
    <w:rsid w:val="00B26F14"/>
    <w:rsid w:val="00B27B61"/>
    <w:rsid w:val="00B27D60"/>
    <w:rsid w:val="00B30A1F"/>
    <w:rsid w:val="00B31048"/>
    <w:rsid w:val="00B315AE"/>
    <w:rsid w:val="00B32097"/>
    <w:rsid w:val="00B325B8"/>
    <w:rsid w:val="00B32CE0"/>
    <w:rsid w:val="00B33200"/>
    <w:rsid w:val="00B33D14"/>
    <w:rsid w:val="00B34736"/>
    <w:rsid w:val="00B34A58"/>
    <w:rsid w:val="00B35016"/>
    <w:rsid w:val="00B354AF"/>
    <w:rsid w:val="00B355DC"/>
    <w:rsid w:val="00B358B1"/>
    <w:rsid w:val="00B363C4"/>
    <w:rsid w:val="00B363D7"/>
    <w:rsid w:val="00B3681D"/>
    <w:rsid w:val="00B36FAF"/>
    <w:rsid w:val="00B37565"/>
    <w:rsid w:val="00B378E2"/>
    <w:rsid w:val="00B37E96"/>
    <w:rsid w:val="00B40EF4"/>
    <w:rsid w:val="00B417F1"/>
    <w:rsid w:val="00B41F5C"/>
    <w:rsid w:val="00B421D4"/>
    <w:rsid w:val="00B42334"/>
    <w:rsid w:val="00B423F4"/>
    <w:rsid w:val="00B42401"/>
    <w:rsid w:val="00B42760"/>
    <w:rsid w:val="00B4277B"/>
    <w:rsid w:val="00B42C7A"/>
    <w:rsid w:val="00B43733"/>
    <w:rsid w:val="00B43B7A"/>
    <w:rsid w:val="00B4407D"/>
    <w:rsid w:val="00B44ACA"/>
    <w:rsid w:val="00B45175"/>
    <w:rsid w:val="00B4692F"/>
    <w:rsid w:val="00B474F1"/>
    <w:rsid w:val="00B47F1F"/>
    <w:rsid w:val="00B504AA"/>
    <w:rsid w:val="00B509D4"/>
    <w:rsid w:val="00B50D39"/>
    <w:rsid w:val="00B50F78"/>
    <w:rsid w:val="00B51559"/>
    <w:rsid w:val="00B51841"/>
    <w:rsid w:val="00B51A23"/>
    <w:rsid w:val="00B5204F"/>
    <w:rsid w:val="00B52B08"/>
    <w:rsid w:val="00B53972"/>
    <w:rsid w:val="00B54514"/>
    <w:rsid w:val="00B54EA0"/>
    <w:rsid w:val="00B55564"/>
    <w:rsid w:val="00B5675D"/>
    <w:rsid w:val="00B56865"/>
    <w:rsid w:val="00B56932"/>
    <w:rsid w:val="00B56972"/>
    <w:rsid w:val="00B56B5E"/>
    <w:rsid w:val="00B56F61"/>
    <w:rsid w:val="00B576FF"/>
    <w:rsid w:val="00B57E71"/>
    <w:rsid w:val="00B6009A"/>
    <w:rsid w:val="00B602A6"/>
    <w:rsid w:val="00B6117F"/>
    <w:rsid w:val="00B61B25"/>
    <w:rsid w:val="00B62133"/>
    <w:rsid w:val="00B6218F"/>
    <w:rsid w:val="00B630BB"/>
    <w:rsid w:val="00B63637"/>
    <w:rsid w:val="00B638FF"/>
    <w:rsid w:val="00B63AC3"/>
    <w:rsid w:val="00B64B08"/>
    <w:rsid w:val="00B6503D"/>
    <w:rsid w:val="00B65275"/>
    <w:rsid w:val="00B656C8"/>
    <w:rsid w:val="00B65982"/>
    <w:rsid w:val="00B6683C"/>
    <w:rsid w:val="00B670B1"/>
    <w:rsid w:val="00B67606"/>
    <w:rsid w:val="00B70566"/>
    <w:rsid w:val="00B707C4"/>
    <w:rsid w:val="00B711A8"/>
    <w:rsid w:val="00B711B7"/>
    <w:rsid w:val="00B71B8C"/>
    <w:rsid w:val="00B71FFF"/>
    <w:rsid w:val="00B7255B"/>
    <w:rsid w:val="00B72A4B"/>
    <w:rsid w:val="00B72AFD"/>
    <w:rsid w:val="00B72E7F"/>
    <w:rsid w:val="00B73021"/>
    <w:rsid w:val="00B73488"/>
    <w:rsid w:val="00B73FFC"/>
    <w:rsid w:val="00B7408E"/>
    <w:rsid w:val="00B74F6B"/>
    <w:rsid w:val="00B75116"/>
    <w:rsid w:val="00B75315"/>
    <w:rsid w:val="00B753F0"/>
    <w:rsid w:val="00B759E5"/>
    <w:rsid w:val="00B75A28"/>
    <w:rsid w:val="00B75C8D"/>
    <w:rsid w:val="00B7619E"/>
    <w:rsid w:val="00B767A3"/>
    <w:rsid w:val="00B76DA2"/>
    <w:rsid w:val="00B77524"/>
    <w:rsid w:val="00B77B61"/>
    <w:rsid w:val="00B80ADB"/>
    <w:rsid w:val="00B80B20"/>
    <w:rsid w:val="00B80ED7"/>
    <w:rsid w:val="00B81C43"/>
    <w:rsid w:val="00B81EAB"/>
    <w:rsid w:val="00B81FBD"/>
    <w:rsid w:val="00B82E20"/>
    <w:rsid w:val="00B83507"/>
    <w:rsid w:val="00B83562"/>
    <w:rsid w:val="00B83E47"/>
    <w:rsid w:val="00B84228"/>
    <w:rsid w:val="00B842F9"/>
    <w:rsid w:val="00B847A1"/>
    <w:rsid w:val="00B85271"/>
    <w:rsid w:val="00B861B3"/>
    <w:rsid w:val="00B86276"/>
    <w:rsid w:val="00B866E4"/>
    <w:rsid w:val="00B86A74"/>
    <w:rsid w:val="00B86F93"/>
    <w:rsid w:val="00B87129"/>
    <w:rsid w:val="00B8789B"/>
    <w:rsid w:val="00B90037"/>
    <w:rsid w:val="00B906F7"/>
    <w:rsid w:val="00B90C75"/>
    <w:rsid w:val="00B90D67"/>
    <w:rsid w:val="00B90E93"/>
    <w:rsid w:val="00B91380"/>
    <w:rsid w:val="00B91554"/>
    <w:rsid w:val="00B91574"/>
    <w:rsid w:val="00B9190F"/>
    <w:rsid w:val="00B91DF6"/>
    <w:rsid w:val="00B92082"/>
    <w:rsid w:val="00B92EEE"/>
    <w:rsid w:val="00B9339F"/>
    <w:rsid w:val="00B9341A"/>
    <w:rsid w:val="00B9416C"/>
    <w:rsid w:val="00B94271"/>
    <w:rsid w:val="00B9436C"/>
    <w:rsid w:val="00B94539"/>
    <w:rsid w:val="00B94771"/>
    <w:rsid w:val="00B94773"/>
    <w:rsid w:val="00B9494A"/>
    <w:rsid w:val="00B94CC8"/>
    <w:rsid w:val="00B94DE6"/>
    <w:rsid w:val="00B9565D"/>
    <w:rsid w:val="00B95859"/>
    <w:rsid w:val="00B95B06"/>
    <w:rsid w:val="00B95BE1"/>
    <w:rsid w:val="00B95F6B"/>
    <w:rsid w:val="00B96018"/>
    <w:rsid w:val="00B96841"/>
    <w:rsid w:val="00B968C8"/>
    <w:rsid w:val="00B96AE7"/>
    <w:rsid w:val="00B96F06"/>
    <w:rsid w:val="00B97505"/>
    <w:rsid w:val="00B979F0"/>
    <w:rsid w:val="00B97B3D"/>
    <w:rsid w:val="00B97D22"/>
    <w:rsid w:val="00BA041D"/>
    <w:rsid w:val="00BA067D"/>
    <w:rsid w:val="00BA0C8C"/>
    <w:rsid w:val="00BA11D4"/>
    <w:rsid w:val="00BA1624"/>
    <w:rsid w:val="00BA1A83"/>
    <w:rsid w:val="00BA2029"/>
    <w:rsid w:val="00BA28B0"/>
    <w:rsid w:val="00BA28FF"/>
    <w:rsid w:val="00BA2D27"/>
    <w:rsid w:val="00BA3DDF"/>
    <w:rsid w:val="00BA4304"/>
    <w:rsid w:val="00BA4BD0"/>
    <w:rsid w:val="00BA513A"/>
    <w:rsid w:val="00BA5B6B"/>
    <w:rsid w:val="00BA5BAC"/>
    <w:rsid w:val="00BA6154"/>
    <w:rsid w:val="00BB02BE"/>
    <w:rsid w:val="00BB0914"/>
    <w:rsid w:val="00BB0CF4"/>
    <w:rsid w:val="00BB16E2"/>
    <w:rsid w:val="00BB27A8"/>
    <w:rsid w:val="00BB2A36"/>
    <w:rsid w:val="00BB393F"/>
    <w:rsid w:val="00BB3CC0"/>
    <w:rsid w:val="00BB3CD5"/>
    <w:rsid w:val="00BB3D79"/>
    <w:rsid w:val="00BB43C0"/>
    <w:rsid w:val="00BB44A9"/>
    <w:rsid w:val="00BB4BC0"/>
    <w:rsid w:val="00BB5D07"/>
    <w:rsid w:val="00BB5DFC"/>
    <w:rsid w:val="00BB66C5"/>
    <w:rsid w:val="00BB6FA1"/>
    <w:rsid w:val="00BB73CC"/>
    <w:rsid w:val="00BB7DB2"/>
    <w:rsid w:val="00BC027B"/>
    <w:rsid w:val="00BC0A28"/>
    <w:rsid w:val="00BC1B40"/>
    <w:rsid w:val="00BC2163"/>
    <w:rsid w:val="00BC2A5C"/>
    <w:rsid w:val="00BC2C56"/>
    <w:rsid w:val="00BC2EEC"/>
    <w:rsid w:val="00BC2F2B"/>
    <w:rsid w:val="00BC36D9"/>
    <w:rsid w:val="00BC38C2"/>
    <w:rsid w:val="00BC4C7D"/>
    <w:rsid w:val="00BC4DA0"/>
    <w:rsid w:val="00BC524B"/>
    <w:rsid w:val="00BC5F8B"/>
    <w:rsid w:val="00BC615A"/>
    <w:rsid w:val="00BC68DC"/>
    <w:rsid w:val="00BC69B1"/>
    <w:rsid w:val="00BC7727"/>
    <w:rsid w:val="00BC7801"/>
    <w:rsid w:val="00BC79AB"/>
    <w:rsid w:val="00BC7EBE"/>
    <w:rsid w:val="00BD006E"/>
    <w:rsid w:val="00BD0088"/>
    <w:rsid w:val="00BD01FD"/>
    <w:rsid w:val="00BD1000"/>
    <w:rsid w:val="00BD1077"/>
    <w:rsid w:val="00BD10D3"/>
    <w:rsid w:val="00BD112C"/>
    <w:rsid w:val="00BD11FB"/>
    <w:rsid w:val="00BD1E4D"/>
    <w:rsid w:val="00BD20EB"/>
    <w:rsid w:val="00BD2258"/>
    <w:rsid w:val="00BD279D"/>
    <w:rsid w:val="00BD2E5E"/>
    <w:rsid w:val="00BD372D"/>
    <w:rsid w:val="00BD3847"/>
    <w:rsid w:val="00BD3AE4"/>
    <w:rsid w:val="00BD3F8D"/>
    <w:rsid w:val="00BD431D"/>
    <w:rsid w:val="00BD5262"/>
    <w:rsid w:val="00BD52EE"/>
    <w:rsid w:val="00BD5B13"/>
    <w:rsid w:val="00BD6C54"/>
    <w:rsid w:val="00BD6EE5"/>
    <w:rsid w:val="00BD784A"/>
    <w:rsid w:val="00BD7A7D"/>
    <w:rsid w:val="00BE0A57"/>
    <w:rsid w:val="00BE0FD2"/>
    <w:rsid w:val="00BE1103"/>
    <w:rsid w:val="00BE19CF"/>
    <w:rsid w:val="00BE2B95"/>
    <w:rsid w:val="00BE3371"/>
    <w:rsid w:val="00BE3557"/>
    <w:rsid w:val="00BE3848"/>
    <w:rsid w:val="00BE4442"/>
    <w:rsid w:val="00BE6019"/>
    <w:rsid w:val="00BE6971"/>
    <w:rsid w:val="00BE77B2"/>
    <w:rsid w:val="00BE7DF3"/>
    <w:rsid w:val="00BE7F9E"/>
    <w:rsid w:val="00BF0534"/>
    <w:rsid w:val="00BF05F0"/>
    <w:rsid w:val="00BF0C8B"/>
    <w:rsid w:val="00BF0FFE"/>
    <w:rsid w:val="00BF1040"/>
    <w:rsid w:val="00BF10AC"/>
    <w:rsid w:val="00BF168E"/>
    <w:rsid w:val="00BF19F5"/>
    <w:rsid w:val="00BF270D"/>
    <w:rsid w:val="00BF2710"/>
    <w:rsid w:val="00BF27DF"/>
    <w:rsid w:val="00BF30F4"/>
    <w:rsid w:val="00BF339A"/>
    <w:rsid w:val="00BF35C0"/>
    <w:rsid w:val="00BF37E3"/>
    <w:rsid w:val="00BF48AD"/>
    <w:rsid w:val="00BF52D8"/>
    <w:rsid w:val="00BF53FC"/>
    <w:rsid w:val="00BF5AC3"/>
    <w:rsid w:val="00BF7675"/>
    <w:rsid w:val="00BF7690"/>
    <w:rsid w:val="00BF77BC"/>
    <w:rsid w:val="00C00934"/>
    <w:rsid w:val="00C010E7"/>
    <w:rsid w:val="00C02F35"/>
    <w:rsid w:val="00C03748"/>
    <w:rsid w:val="00C04120"/>
    <w:rsid w:val="00C051EB"/>
    <w:rsid w:val="00C0592A"/>
    <w:rsid w:val="00C06222"/>
    <w:rsid w:val="00C066CB"/>
    <w:rsid w:val="00C066DC"/>
    <w:rsid w:val="00C06FC9"/>
    <w:rsid w:val="00C07433"/>
    <w:rsid w:val="00C07E40"/>
    <w:rsid w:val="00C10D01"/>
    <w:rsid w:val="00C11B79"/>
    <w:rsid w:val="00C1218C"/>
    <w:rsid w:val="00C12BB7"/>
    <w:rsid w:val="00C12D88"/>
    <w:rsid w:val="00C136C4"/>
    <w:rsid w:val="00C13E67"/>
    <w:rsid w:val="00C142FF"/>
    <w:rsid w:val="00C148F4"/>
    <w:rsid w:val="00C150B8"/>
    <w:rsid w:val="00C1546E"/>
    <w:rsid w:val="00C155BC"/>
    <w:rsid w:val="00C15894"/>
    <w:rsid w:val="00C15A0C"/>
    <w:rsid w:val="00C15A46"/>
    <w:rsid w:val="00C15D15"/>
    <w:rsid w:val="00C15F6A"/>
    <w:rsid w:val="00C16175"/>
    <w:rsid w:val="00C1649B"/>
    <w:rsid w:val="00C1688C"/>
    <w:rsid w:val="00C17C7E"/>
    <w:rsid w:val="00C20019"/>
    <w:rsid w:val="00C20107"/>
    <w:rsid w:val="00C201B9"/>
    <w:rsid w:val="00C20B25"/>
    <w:rsid w:val="00C20D12"/>
    <w:rsid w:val="00C20DC9"/>
    <w:rsid w:val="00C21022"/>
    <w:rsid w:val="00C215B6"/>
    <w:rsid w:val="00C21737"/>
    <w:rsid w:val="00C218B1"/>
    <w:rsid w:val="00C21C77"/>
    <w:rsid w:val="00C21C94"/>
    <w:rsid w:val="00C21E8D"/>
    <w:rsid w:val="00C2249A"/>
    <w:rsid w:val="00C227E7"/>
    <w:rsid w:val="00C22AA5"/>
    <w:rsid w:val="00C239A6"/>
    <w:rsid w:val="00C23F2C"/>
    <w:rsid w:val="00C243BB"/>
    <w:rsid w:val="00C24CEE"/>
    <w:rsid w:val="00C260B3"/>
    <w:rsid w:val="00C2657F"/>
    <w:rsid w:val="00C26BF3"/>
    <w:rsid w:val="00C2748C"/>
    <w:rsid w:val="00C279B9"/>
    <w:rsid w:val="00C30E80"/>
    <w:rsid w:val="00C3137B"/>
    <w:rsid w:val="00C3140D"/>
    <w:rsid w:val="00C32147"/>
    <w:rsid w:val="00C32B3D"/>
    <w:rsid w:val="00C33565"/>
    <w:rsid w:val="00C335C4"/>
    <w:rsid w:val="00C33A0F"/>
    <w:rsid w:val="00C33E7C"/>
    <w:rsid w:val="00C34029"/>
    <w:rsid w:val="00C343D6"/>
    <w:rsid w:val="00C348A1"/>
    <w:rsid w:val="00C348FD"/>
    <w:rsid w:val="00C34A54"/>
    <w:rsid w:val="00C34CEA"/>
    <w:rsid w:val="00C354D1"/>
    <w:rsid w:val="00C3643E"/>
    <w:rsid w:val="00C364AF"/>
    <w:rsid w:val="00C366B0"/>
    <w:rsid w:val="00C36AE5"/>
    <w:rsid w:val="00C37572"/>
    <w:rsid w:val="00C37928"/>
    <w:rsid w:val="00C37E19"/>
    <w:rsid w:val="00C407BC"/>
    <w:rsid w:val="00C41B6F"/>
    <w:rsid w:val="00C41E3C"/>
    <w:rsid w:val="00C42B25"/>
    <w:rsid w:val="00C42EE5"/>
    <w:rsid w:val="00C435BD"/>
    <w:rsid w:val="00C43E9B"/>
    <w:rsid w:val="00C44A10"/>
    <w:rsid w:val="00C44B31"/>
    <w:rsid w:val="00C44F1C"/>
    <w:rsid w:val="00C45114"/>
    <w:rsid w:val="00C453EF"/>
    <w:rsid w:val="00C45684"/>
    <w:rsid w:val="00C45CEA"/>
    <w:rsid w:val="00C4634A"/>
    <w:rsid w:val="00C46BBB"/>
    <w:rsid w:val="00C46D6C"/>
    <w:rsid w:val="00C4722A"/>
    <w:rsid w:val="00C4797D"/>
    <w:rsid w:val="00C47A31"/>
    <w:rsid w:val="00C47AE6"/>
    <w:rsid w:val="00C50359"/>
    <w:rsid w:val="00C509DD"/>
    <w:rsid w:val="00C50B0D"/>
    <w:rsid w:val="00C50D81"/>
    <w:rsid w:val="00C50F05"/>
    <w:rsid w:val="00C5143C"/>
    <w:rsid w:val="00C51710"/>
    <w:rsid w:val="00C51CCC"/>
    <w:rsid w:val="00C51FD4"/>
    <w:rsid w:val="00C524F0"/>
    <w:rsid w:val="00C52BAA"/>
    <w:rsid w:val="00C53DB0"/>
    <w:rsid w:val="00C53E71"/>
    <w:rsid w:val="00C5493F"/>
    <w:rsid w:val="00C54F61"/>
    <w:rsid w:val="00C550D4"/>
    <w:rsid w:val="00C55146"/>
    <w:rsid w:val="00C559E3"/>
    <w:rsid w:val="00C55D51"/>
    <w:rsid w:val="00C56198"/>
    <w:rsid w:val="00C562C7"/>
    <w:rsid w:val="00C56D79"/>
    <w:rsid w:val="00C57020"/>
    <w:rsid w:val="00C5777E"/>
    <w:rsid w:val="00C6026B"/>
    <w:rsid w:val="00C602CB"/>
    <w:rsid w:val="00C609B5"/>
    <w:rsid w:val="00C60AA8"/>
    <w:rsid w:val="00C610C5"/>
    <w:rsid w:val="00C61567"/>
    <w:rsid w:val="00C619BE"/>
    <w:rsid w:val="00C61C47"/>
    <w:rsid w:val="00C61F69"/>
    <w:rsid w:val="00C62073"/>
    <w:rsid w:val="00C623B9"/>
    <w:rsid w:val="00C62CAC"/>
    <w:rsid w:val="00C6329C"/>
    <w:rsid w:val="00C63379"/>
    <w:rsid w:val="00C6349C"/>
    <w:rsid w:val="00C6422E"/>
    <w:rsid w:val="00C64465"/>
    <w:rsid w:val="00C6483D"/>
    <w:rsid w:val="00C65BC7"/>
    <w:rsid w:val="00C661FA"/>
    <w:rsid w:val="00C663A6"/>
    <w:rsid w:val="00C6694F"/>
    <w:rsid w:val="00C67216"/>
    <w:rsid w:val="00C67B74"/>
    <w:rsid w:val="00C67CDE"/>
    <w:rsid w:val="00C7126E"/>
    <w:rsid w:val="00C717AC"/>
    <w:rsid w:val="00C71C5C"/>
    <w:rsid w:val="00C72273"/>
    <w:rsid w:val="00C72CBD"/>
    <w:rsid w:val="00C72E0F"/>
    <w:rsid w:val="00C73B1E"/>
    <w:rsid w:val="00C75243"/>
    <w:rsid w:val="00C76093"/>
    <w:rsid w:val="00C761D4"/>
    <w:rsid w:val="00C761D7"/>
    <w:rsid w:val="00C76256"/>
    <w:rsid w:val="00C768D8"/>
    <w:rsid w:val="00C76A8D"/>
    <w:rsid w:val="00C76F49"/>
    <w:rsid w:val="00C77155"/>
    <w:rsid w:val="00C77178"/>
    <w:rsid w:val="00C77B7E"/>
    <w:rsid w:val="00C80392"/>
    <w:rsid w:val="00C81666"/>
    <w:rsid w:val="00C8186C"/>
    <w:rsid w:val="00C81A76"/>
    <w:rsid w:val="00C81A7D"/>
    <w:rsid w:val="00C82265"/>
    <w:rsid w:val="00C82393"/>
    <w:rsid w:val="00C823E3"/>
    <w:rsid w:val="00C82F79"/>
    <w:rsid w:val="00C83842"/>
    <w:rsid w:val="00C83F00"/>
    <w:rsid w:val="00C841DE"/>
    <w:rsid w:val="00C84647"/>
    <w:rsid w:val="00C84683"/>
    <w:rsid w:val="00C84912"/>
    <w:rsid w:val="00C8512E"/>
    <w:rsid w:val="00C86B07"/>
    <w:rsid w:val="00C879FC"/>
    <w:rsid w:val="00C90254"/>
    <w:rsid w:val="00C902DA"/>
    <w:rsid w:val="00C912D3"/>
    <w:rsid w:val="00C91E05"/>
    <w:rsid w:val="00C921C6"/>
    <w:rsid w:val="00C92A32"/>
    <w:rsid w:val="00C931F7"/>
    <w:rsid w:val="00C936C6"/>
    <w:rsid w:val="00C940C2"/>
    <w:rsid w:val="00C9410B"/>
    <w:rsid w:val="00C9471B"/>
    <w:rsid w:val="00C9497A"/>
    <w:rsid w:val="00C94DD2"/>
    <w:rsid w:val="00C94DE1"/>
    <w:rsid w:val="00C94E99"/>
    <w:rsid w:val="00C95985"/>
    <w:rsid w:val="00C95C7B"/>
    <w:rsid w:val="00C96397"/>
    <w:rsid w:val="00C9649D"/>
    <w:rsid w:val="00C9697C"/>
    <w:rsid w:val="00C96B5B"/>
    <w:rsid w:val="00C97080"/>
    <w:rsid w:val="00C9712E"/>
    <w:rsid w:val="00C9756A"/>
    <w:rsid w:val="00C9761E"/>
    <w:rsid w:val="00C978B4"/>
    <w:rsid w:val="00CA042D"/>
    <w:rsid w:val="00CA0922"/>
    <w:rsid w:val="00CA163A"/>
    <w:rsid w:val="00CA1A9E"/>
    <w:rsid w:val="00CA22F7"/>
    <w:rsid w:val="00CA2E89"/>
    <w:rsid w:val="00CA2F77"/>
    <w:rsid w:val="00CA2FC7"/>
    <w:rsid w:val="00CA352B"/>
    <w:rsid w:val="00CA367F"/>
    <w:rsid w:val="00CA405E"/>
    <w:rsid w:val="00CA4356"/>
    <w:rsid w:val="00CA5081"/>
    <w:rsid w:val="00CA5F16"/>
    <w:rsid w:val="00CA6338"/>
    <w:rsid w:val="00CA661A"/>
    <w:rsid w:val="00CA6EC5"/>
    <w:rsid w:val="00CA7465"/>
    <w:rsid w:val="00CA7E77"/>
    <w:rsid w:val="00CB0D4E"/>
    <w:rsid w:val="00CB19BD"/>
    <w:rsid w:val="00CB19E7"/>
    <w:rsid w:val="00CB2A4A"/>
    <w:rsid w:val="00CB326F"/>
    <w:rsid w:val="00CB3C53"/>
    <w:rsid w:val="00CB46DD"/>
    <w:rsid w:val="00CB4F93"/>
    <w:rsid w:val="00CB56E3"/>
    <w:rsid w:val="00CB57EA"/>
    <w:rsid w:val="00CB58FD"/>
    <w:rsid w:val="00CB6246"/>
    <w:rsid w:val="00CB7938"/>
    <w:rsid w:val="00CC057F"/>
    <w:rsid w:val="00CC09D2"/>
    <w:rsid w:val="00CC09DA"/>
    <w:rsid w:val="00CC0C1D"/>
    <w:rsid w:val="00CC121F"/>
    <w:rsid w:val="00CC143F"/>
    <w:rsid w:val="00CC1A14"/>
    <w:rsid w:val="00CC1D30"/>
    <w:rsid w:val="00CC1F5A"/>
    <w:rsid w:val="00CC209E"/>
    <w:rsid w:val="00CC2632"/>
    <w:rsid w:val="00CC2C67"/>
    <w:rsid w:val="00CC2DA4"/>
    <w:rsid w:val="00CC34E0"/>
    <w:rsid w:val="00CC3F4C"/>
    <w:rsid w:val="00CC5026"/>
    <w:rsid w:val="00CC58B1"/>
    <w:rsid w:val="00CC5ABE"/>
    <w:rsid w:val="00CC5B44"/>
    <w:rsid w:val="00CC6223"/>
    <w:rsid w:val="00CC68FB"/>
    <w:rsid w:val="00CC693B"/>
    <w:rsid w:val="00CC7C23"/>
    <w:rsid w:val="00CD0AAF"/>
    <w:rsid w:val="00CD1595"/>
    <w:rsid w:val="00CD181D"/>
    <w:rsid w:val="00CD207D"/>
    <w:rsid w:val="00CD21C8"/>
    <w:rsid w:val="00CD24C9"/>
    <w:rsid w:val="00CD2511"/>
    <w:rsid w:val="00CD27D1"/>
    <w:rsid w:val="00CD2F9A"/>
    <w:rsid w:val="00CD32B1"/>
    <w:rsid w:val="00CD3D9B"/>
    <w:rsid w:val="00CD4114"/>
    <w:rsid w:val="00CD436B"/>
    <w:rsid w:val="00CD43E9"/>
    <w:rsid w:val="00CD4ADC"/>
    <w:rsid w:val="00CD4CCF"/>
    <w:rsid w:val="00CD4CFD"/>
    <w:rsid w:val="00CD4FF6"/>
    <w:rsid w:val="00CD51AA"/>
    <w:rsid w:val="00CD57DE"/>
    <w:rsid w:val="00CD58E0"/>
    <w:rsid w:val="00CD679C"/>
    <w:rsid w:val="00CD770E"/>
    <w:rsid w:val="00CD7A11"/>
    <w:rsid w:val="00CE01DF"/>
    <w:rsid w:val="00CE0680"/>
    <w:rsid w:val="00CE0796"/>
    <w:rsid w:val="00CE098D"/>
    <w:rsid w:val="00CE0AC7"/>
    <w:rsid w:val="00CE0F6D"/>
    <w:rsid w:val="00CE13B9"/>
    <w:rsid w:val="00CE1ACA"/>
    <w:rsid w:val="00CE278F"/>
    <w:rsid w:val="00CE3190"/>
    <w:rsid w:val="00CE42DF"/>
    <w:rsid w:val="00CE4B7E"/>
    <w:rsid w:val="00CE4C17"/>
    <w:rsid w:val="00CE4DD7"/>
    <w:rsid w:val="00CE58FD"/>
    <w:rsid w:val="00CE5AC1"/>
    <w:rsid w:val="00CE5F67"/>
    <w:rsid w:val="00CE6808"/>
    <w:rsid w:val="00CE6939"/>
    <w:rsid w:val="00CE696E"/>
    <w:rsid w:val="00CE69AA"/>
    <w:rsid w:val="00CE7045"/>
    <w:rsid w:val="00CE741B"/>
    <w:rsid w:val="00CF0234"/>
    <w:rsid w:val="00CF0B58"/>
    <w:rsid w:val="00CF0CEC"/>
    <w:rsid w:val="00CF1A39"/>
    <w:rsid w:val="00CF200F"/>
    <w:rsid w:val="00CF220B"/>
    <w:rsid w:val="00CF2623"/>
    <w:rsid w:val="00CF2757"/>
    <w:rsid w:val="00CF293B"/>
    <w:rsid w:val="00CF2D4A"/>
    <w:rsid w:val="00CF3242"/>
    <w:rsid w:val="00CF3301"/>
    <w:rsid w:val="00CF37CE"/>
    <w:rsid w:val="00CF3C45"/>
    <w:rsid w:val="00CF4E11"/>
    <w:rsid w:val="00CF5910"/>
    <w:rsid w:val="00CF5D31"/>
    <w:rsid w:val="00CF5DE9"/>
    <w:rsid w:val="00CF5F4D"/>
    <w:rsid w:val="00CF67AD"/>
    <w:rsid w:val="00CF6AA3"/>
    <w:rsid w:val="00CF714D"/>
    <w:rsid w:val="00CF7E02"/>
    <w:rsid w:val="00CF7E98"/>
    <w:rsid w:val="00D00054"/>
    <w:rsid w:val="00D00481"/>
    <w:rsid w:val="00D008D1"/>
    <w:rsid w:val="00D00C56"/>
    <w:rsid w:val="00D011E3"/>
    <w:rsid w:val="00D018A6"/>
    <w:rsid w:val="00D01B54"/>
    <w:rsid w:val="00D02353"/>
    <w:rsid w:val="00D02962"/>
    <w:rsid w:val="00D033D5"/>
    <w:rsid w:val="00D03554"/>
    <w:rsid w:val="00D03D18"/>
    <w:rsid w:val="00D03D96"/>
    <w:rsid w:val="00D05369"/>
    <w:rsid w:val="00D0611B"/>
    <w:rsid w:val="00D0639A"/>
    <w:rsid w:val="00D06E81"/>
    <w:rsid w:val="00D0782E"/>
    <w:rsid w:val="00D07A29"/>
    <w:rsid w:val="00D07AA0"/>
    <w:rsid w:val="00D10AD0"/>
    <w:rsid w:val="00D10D3E"/>
    <w:rsid w:val="00D10F78"/>
    <w:rsid w:val="00D11B82"/>
    <w:rsid w:val="00D120FD"/>
    <w:rsid w:val="00D1227D"/>
    <w:rsid w:val="00D146DC"/>
    <w:rsid w:val="00D148E5"/>
    <w:rsid w:val="00D1515C"/>
    <w:rsid w:val="00D1520E"/>
    <w:rsid w:val="00D1589D"/>
    <w:rsid w:val="00D158A6"/>
    <w:rsid w:val="00D162AE"/>
    <w:rsid w:val="00D1660B"/>
    <w:rsid w:val="00D168C1"/>
    <w:rsid w:val="00D16AF1"/>
    <w:rsid w:val="00D172F0"/>
    <w:rsid w:val="00D17852"/>
    <w:rsid w:val="00D17A1C"/>
    <w:rsid w:val="00D207E5"/>
    <w:rsid w:val="00D207FB"/>
    <w:rsid w:val="00D21191"/>
    <w:rsid w:val="00D215BC"/>
    <w:rsid w:val="00D21E4E"/>
    <w:rsid w:val="00D224F6"/>
    <w:rsid w:val="00D22F78"/>
    <w:rsid w:val="00D23904"/>
    <w:rsid w:val="00D247AC"/>
    <w:rsid w:val="00D24DC7"/>
    <w:rsid w:val="00D251A4"/>
    <w:rsid w:val="00D2529A"/>
    <w:rsid w:val="00D2546F"/>
    <w:rsid w:val="00D257FE"/>
    <w:rsid w:val="00D2662F"/>
    <w:rsid w:val="00D26DD4"/>
    <w:rsid w:val="00D270FD"/>
    <w:rsid w:val="00D27341"/>
    <w:rsid w:val="00D27620"/>
    <w:rsid w:val="00D27E40"/>
    <w:rsid w:val="00D30967"/>
    <w:rsid w:val="00D313ED"/>
    <w:rsid w:val="00D3160F"/>
    <w:rsid w:val="00D3183C"/>
    <w:rsid w:val="00D31858"/>
    <w:rsid w:val="00D31A3C"/>
    <w:rsid w:val="00D32026"/>
    <w:rsid w:val="00D3215D"/>
    <w:rsid w:val="00D3230A"/>
    <w:rsid w:val="00D323A6"/>
    <w:rsid w:val="00D331C8"/>
    <w:rsid w:val="00D3398E"/>
    <w:rsid w:val="00D339C1"/>
    <w:rsid w:val="00D34293"/>
    <w:rsid w:val="00D3483D"/>
    <w:rsid w:val="00D3600C"/>
    <w:rsid w:val="00D36350"/>
    <w:rsid w:val="00D364D7"/>
    <w:rsid w:val="00D36DB2"/>
    <w:rsid w:val="00D36E14"/>
    <w:rsid w:val="00D3738A"/>
    <w:rsid w:val="00D377CB"/>
    <w:rsid w:val="00D4013B"/>
    <w:rsid w:val="00D407D5"/>
    <w:rsid w:val="00D40972"/>
    <w:rsid w:val="00D42806"/>
    <w:rsid w:val="00D42D5C"/>
    <w:rsid w:val="00D431D1"/>
    <w:rsid w:val="00D431F9"/>
    <w:rsid w:val="00D43616"/>
    <w:rsid w:val="00D43D8D"/>
    <w:rsid w:val="00D440F2"/>
    <w:rsid w:val="00D44511"/>
    <w:rsid w:val="00D44932"/>
    <w:rsid w:val="00D4526E"/>
    <w:rsid w:val="00D453DF"/>
    <w:rsid w:val="00D456E3"/>
    <w:rsid w:val="00D457AA"/>
    <w:rsid w:val="00D458FC"/>
    <w:rsid w:val="00D461ED"/>
    <w:rsid w:val="00D47390"/>
    <w:rsid w:val="00D47E8E"/>
    <w:rsid w:val="00D50066"/>
    <w:rsid w:val="00D51709"/>
    <w:rsid w:val="00D5198E"/>
    <w:rsid w:val="00D522A5"/>
    <w:rsid w:val="00D547E5"/>
    <w:rsid w:val="00D54978"/>
    <w:rsid w:val="00D549F0"/>
    <w:rsid w:val="00D54B4E"/>
    <w:rsid w:val="00D5527F"/>
    <w:rsid w:val="00D556A0"/>
    <w:rsid w:val="00D55FB9"/>
    <w:rsid w:val="00D560C9"/>
    <w:rsid w:val="00D56C6D"/>
    <w:rsid w:val="00D56E22"/>
    <w:rsid w:val="00D57050"/>
    <w:rsid w:val="00D576BE"/>
    <w:rsid w:val="00D60410"/>
    <w:rsid w:val="00D60782"/>
    <w:rsid w:val="00D60931"/>
    <w:rsid w:val="00D60948"/>
    <w:rsid w:val="00D61331"/>
    <w:rsid w:val="00D623FD"/>
    <w:rsid w:val="00D62762"/>
    <w:rsid w:val="00D62D1D"/>
    <w:rsid w:val="00D62E86"/>
    <w:rsid w:val="00D638B2"/>
    <w:rsid w:val="00D63C60"/>
    <w:rsid w:val="00D63CC5"/>
    <w:rsid w:val="00D63E51"/>
    <w:rsid w:val="00D642ED"/>
    <w:rsid w:val="00D646EF"/>
    <w:rsid w:val="00D64A37"/>
    <w:rsid w:val="00D64C1C"/>
    <w:rsid w:val="00D66415"/>
    <w:rsid w:val="00D66481"/>
    <w:rsid w:val="00D66B2D"/>
    <w:rsid w:val="00D66BFB"/>
    <w:rsid w:val="00D719E5"/>
    <w:rsid w:val="00D71C06"/>
    <w:rsid w:val="00D7279B"/>
    <w:rsid w:val="00D72C46"/>
    <w:rsid w:val="00D72E37"/>
    <w:rsid w:val="00D74849"/>
    <w:rsid w:val="00D74A0F"/>
    <w:rsid w:val="00D75A9A"/>
    <w:rsid w:val="00D76D02"/>
    <w:rsid w:val="00D77AC6"/>
    <w:rsid w:val="00D80569"/>
    <w:rsid w:val="00D80740"/>
    <w:rsid w:val="00D80CD1"/>
    <w:rsid w:val="00D812C7"/>
    <w:rsid w:val="00D814E3"/>
    <w:rsid w:val="00D82ADB"/>
    <w:rsid w:val="00D82C70"/>
    <w:rsid w:val="00D83228"/>
    <w:rsid w:val="00D8359D"/>
    <w:rsid w:val="00D83B4A"/>
    <w:rsid w:val="00D8417D"/>
    <w:rsid w:val="00D842B8"/>
    <w:rsid w:val="00D848AB"/>
    <w:rsid w:val="00D84976"/>
    <w:rsid w:val="00D85486"/>
    <w:rsid w:val="00D85C7B"/>
    <w:rsid w:val="00D9020A"/>
    <w:rsid w:val="00D90B99"/>
    <w:rsid w:val="00D9106C"/>
    <w:rsid w:val="00D913FE"/>
    <w:rsid w:val="00D91645"/>
    <w:rsid w:val="00D919BA"/>
    <w:rsid w:val="00D919CE"/>
    <w:rsid w:val="00D91BE2"/>
    <w:rsid w:val="00D91FFC"/>
    <w:rsid w:val="00D92076"/>
    <w:rsid w:val="00D92B98"/>
    <w:rsid w:val="00D92E5B"/>
    <w:rsid w:val="00D9315B"/>
    <w:rsid w:val="00D93171"/>
    <w:rsid w:val="00D93470"/>
    <w:rsid w:val="00D93978"/>
    <w:rsid w:val="00D946E0"/>
    <w:rsid w:val="00D94899"/>
    <w:rsid w:val="00D94E06"/>
    <w:rsid w:val="00D953BD"/>
    <w:rsid w:val="00D95CCD"/>
    <w:rsid w:val="00D95F53"/>
    <w:rsid w:val="00D96C5A"/>
    <w:rsid w:val="00D9710C"/>
    <w:rsid w:val="00D972DD"/>
    <w:rsid w:val="00D97356"/>
    <w:rsid w:val="00D97686"/>
    <w:rsid w:val="00D9778C"/>
    <w:rsid w:val="00D97B3A"/>
    <w:rsid w:val="00DA0836"/>
    <w:rsid w:val="00DA0838"/>
    <w:rsid w:val="00DA08CA"/>
    <w:rsid w:val="00DA0BAD"/>
    <w:rsid w:val="00DA1BA4"/>
    <w:rsid w:val="00DA2010"/>
    <w:rsid w:val="00DA2097"/>
    <w:rsid w:val="00DA224D"/>
    <w:rsid w:val="00DA24FA"/>
    <w:rsid w:val="00DA2811"/>
    <w:rsid w:val="00DA2B38"/>
    <w:rsid w:val="00DA324A"/>
    <w:rsid w:val="00DA3359"/>
    <w:rsid w:val="00DA3538"/>
    <w:rsid w:val="00DA3CF8"/>
    <w:rsid w:val="00DA3F3D"/>
    <w:rsid w:val="00DA6789"/>
    <w:rsid w:val="00DA6BCC"/>
    <w:rsid w:val="00DA70BA"/>
    <w:rsid w:val="00DA70FB"/>
    <w:rsid w:val="00DA7273"/>
    <w:rsid w:val="00DA72CB"/>
    <w:rsid w:val="00DA7E8B"/>
    <w:rsid w:val="00DB06FE"/>
    <w:rsid w:val="00DB241E"/>
    <w:rsid w:val="00DB2B9B"/>
    <w:rsid w:val="00DB2F2E"/>
    <w:rsid w:val="00DB2F40"/>
    <w:rsid w:val="00DB32FF"/>
    <w:rsid w:val="00DB36EB"/>
    <w:rsid w:val="00DB3BEA"/>
    <w:rsid w:val="00DB3C03"/>
    <w:rsid w:val="00DB3C86"/>
    <w:rsid w:val="00DB3FC0"/>
    <w:rsid w:val="00DB45FE"/>
    <w:rsid w:val="00DB487B"/>
    <w:rsid w:val="00DB6286"/>
    <w:rsid w:val="00DB6AD7"/>
    <w:rsid w:val="00DB6AFA"/>
    <w:rsid w:val="00DB7DBF"/>
    <w:rsid w:val="00DB7DE8"/>
    <w:rsid w:val="00DC0279"/>
    <w:rsid w:val="00DC0E04"/>
    <w:rsid w:val="00DC16E8"/>
    <w:rsid w:val="00DC19DE"/>
    <w:rsid w:val="00DC22D5"/>
    <w:rsid w:val="00DC2623"/>
    <w:rsid w:val="00DC2644"/>
    <w:rsid w:val="00DC2728"/>
    <w:rsid w:val="00DC2FB1"/>
    <w:rsid w:val="00DC3116"/>
    <w:rsid w:val="00DC41E3"/>
    <w:rsid w:val="00DC46C9"/>
    <w:rsid w:val="00DC4D09"/>
    <w:rsid w:val="00DC598F"/>
    <w:rsid w:val="00DC620B"/>
    <w:rsid w:val="00DC6C17"/>
    <w:rsid w:val="00DC6D71"/>
    <w:rsid w:val="00DC754E"/>
    <w:rsid w:val="00DC7D9A"/>
    <w:rsid w:val="00DD07E0"/>
    <w:rsid w:val="00DD0B7F"/>
    <w:rsid w:val="00DD0DA4"/>
    <w:rsid w:val="00DD0DA7"/>
    <w:rsid w:val="00DD121A"/>
    <w:rsid w:val="00DD17C8"/>
    <w:rsid w:val="00DD1B23"/>
    <w:rsid w:val="00DD210D"/>
    <w:rsid w:val="00DD225F"/>
    <w:rsid w:val="00DD251F"/>
    <w:rsid w:val="00DD2756"/>
    <w:rsid w:val="00DD28A8"/>
    <w:rsid w:val="00DD2991"/>
    <w:rsid w:val="00DD29B0"/>
    <w:rsid w:val="00DD3255"/>
    <w:rsid w:val="00DD3FAD"/>
    <w:rsid w:val="00DD4291"/>
    <w:rsid w:val="00DD430C"/>
    <w:rsid w:val="00DD461F"/>
    <w:rsid w:val="00DD4CFE"/>
    <w:rsid w:val="00DD4E6F"/>
    <w:rsid w:val="00DD6152"/>
    <w:rsid w:val="00DD67BA"/>
    <w:rsid w:val="00DD7000"/>
    <w:rsid w:val="00DD715E"/>
    <w:rsid w:val="00DE0271"/>
    <w:rsid w:val="00DE068F"/>
    <w:rsid w:val="00DE0A1A"/>
    <w:rsid w:val="00DE0B5E"/>
    <w:rsid w:val="00DE0BC5"/>
    <w:rsid w:val="00DE1198"/>
    <w:rsid w:val="00DE1810"/>
    <w:rsid w:val="00DE2048"/>
    <w:rsid w:val="00DE208A"/>
    <w:rsid w:val="00DE208E"/>
    <w:rsid w:val="00DE224D"/>
    <w:rsid w:val="00DE2959"/>
    <w:rsid w:val="00DE337C"/>
    <w:rsid w:val="00DE3453"/>
    <w:rsid w:val="00DE3A35"/>
    <w:rsid w:val="00DE4006"/>
    <w:rsid w:val="00DE45A1"/>
    <w:rsid w:val="00DE4741"/>
    <w:rsid w:val="00DE4822"/>
    <w:rsid w:val="00DE4C3F"/>
    <w:rsid w:val="00DE4E27"/>
    <w:rsid w:val="00DE5303"/>
    <w:rsid w:val="00DE5559"/>
    <w:rsid w:val="00DE5D0B"/>
    <w:rsid w:val="00DE6E51"/>
    <w:rsid w:val="00DE75D0"/>
    <w:rsid w:val="00DE765C"/>
    <w:rsid w:val="00DF035F"/>
    <w:rsid w:val="00DF0555"/>
    <w:rsid w:val="00DF0A7B"/>
    <w:rsid w:val="00DF16C1"/>
    <w:rsid w:val="00DF1E6C"/>
    <w:rsid w:val="00DF2B32"/>
    <w:rsid w:val="00DF3302"/>
    <w:rsid w:val="00DF337F"/>
    <w:rsid w:val="00DF345A"/>
    <w:rsid w:val="00DF3506"/>
    <w:rsid w:val="00DF35C5"/>
    <w:rsid w:val="00DF371D"/>
    <w:rsid w:val="00DF3C86"/>
    <w:rsid w:val="00DF3DB9"/>
    <w:rsid w:val="00DF42A2"/>
    <w:rsid w:val="00DF4A47"/>
    <w:rsid w:val="00DF4BAA"/>
    <w:rsid w:val="00DF510F"/>
    <w:rsid w:val="00DF55D4"/>
    <w:rsid w:val="00DF5A38"/>
    <w:rsid w:val="00DF6341"/>
    <w:rsid w:val="00DF6CD2"/>
    <w:rsid w:val="00DF6EAB"/>
    <w:rsid w:val="00DF6EC5"/>
    <w:rsid w:val="00DF7988"/>
    <w:rsid w:val="00DF79F2"/>
    <w:rsid w:val="00DF7CE9"/>
    <w:rsid w:val="00E002A6"/>
    <w:rsid w:val="00E00558"/>
    <w:rsid w:val="00E005C5"/>
    <w:rsid w:val="00E00A4F"/>
    <w:rsid w:val="00E00E9A"/>
    <w:rsid w:val="00E010D2"/>
    <w:rsid w:val="00E027F1"/>
    <w:rsid w:val="00E0281F"/>
    <w:rsid w:val="00E02867"/>
    <w:rsid w:val="00E02A57"/>
    <w:rsid w:val="00E0335E"/>
    <w:rsid w:val="00E037B1"/>
    <w:rsid w:val="00E03E41"/>
    <w:rsid w:val="00E04210"/>
    <w:rsid w:val="00E04988"/>
    <w:rsid w:val="00E0690B"/>
    <w:rsid w:val="00E06AA0"/>
    <w:rsid w:val="00E075BC"/>
    <w:rsid w:val="00E0767F"/>
    <w:rsid w:val="00E106E8"/>
    <w:rsid w:val="00E1090B"/>
    <w:rsid w:val="00E11D73"/>
    <w:rsid w:val="00E13FE9"/>
    <w:rsid w:val="00E14172"/>
    <w:rsid w:val="00E15114"/>
    <w:rsid w:val="00E1585B"/>
    <w:rsid w:val="00E1605F"/>
    <w:rsid w:val="00E16529"/>
    <w:rsid w:val="00E168B8"/>
    <w:rsid w:val="00E16FFE"/>
    <w:rsid w:val="00E17223"/>
    <w:rsid w:val="00E174D6"/>
    <w:rsid w:val="00E17524"/>
    <w:rsid w:val="00E17775"/>
    <w:rsid w:val="00E179A0"/>
    <w:rsid w:val="00E20B70"/>
    <w:rsid w:val="00E21945"/>
    <w:rsid w:val="00E21D49"/>
    <w:rsid w:val="00E21DC4"/>
    <w:rsid w:val="00E21E46"/>
    <w:rsid w:val="00E220C5"/>
    <w:rsid w:val="00E220FD"/>
    <w:rsid w:val="00E2260D"/>
    <w:rsid w:val="00E22AB1"/>
    <w:rsid w:val="00E23251"/>
    <w:rsid w:val="00E23971"/>
    <w:rsid w:val="00E23B16"/>
    <w:rsid w:val="00E2530E"/>
    <w:rsid w:val="00E2540E"/>
    <w:rsid w:val="00E2598D"/>
    <w:rsid w:val="00E25C0A"/>
    <w:rsid w:val="00E268D1"/>
    <w:rsid w:val="00E26CB0"/>
    <w:rsid w:val="00E273C8"/>
    <w:rsid w:val="00E27B64"/>
    <w:rsid w:val="00E305B9"/>
    <w:rsid w:val="00E30A11"/>
    <w:rsid w:val="00E31151"/>
    <w:rsid w:val="00E315FC"/>
    <w:rsid w:val="00E32FD3"/>
    <w:rsid w:val="00E333F2"/>
    <w:rsid w:val="00E33B88"/>
    <w:rsid w:val="00E34008"/>
    <w:rsid w:val="00E3412D"/>
    <w:rsid w:val="00E35949"/>
    <w:rsid w:val="00E35EC2"/>
    <w:rsid w:val="00E3612D"/>
    <w:rsid w:val="00E378A1"/>
    <w:rsid w:val="00E37BCE"/>
    <w:rsid w:val="00E415BA"/>
    <w:rsid w:val="00E41B39"/>
    <w:rsid w:val="00E41C1B"/>
    <w:rsid w:val="00E4210C"/>
    <w:rsid w:val="00E425AD"/>
    <w:rsid w:val="00E43C41"/>
    <w:rsid w:val="00E448E8"/>
    <w:rsid w:val="00E44CBE"/>
    <w:rsid w:val="00E44F52"/>
    <w:rsid w:val="00E46AD5"/>
    <w:rsid w:val="00E51668"/>
    <w:rsid w:val="00E51B3E"/>
    <w:rsid w:val="00E51DF2"/>
    <w:rsid w:val="00E51E91"/>
    <w:rsid w:val="00E51F5A"/>
    <w:rsid w:val="00E51FB4"/>
    <w:rsid w:val="00E52001"/>
    <w:rsid w:val="00E52709"/>
    <w:rsid w:val="00E53336"/>
    <w:rsid w:val="00E53371"/>
    <w:rsid w:val="00E53DC5"/>
    <w:rsid w:val="00E54119"/>
    <w:rsid w:val="00E55E9A"/>
    <w:rsid w:val="00E5623C"/>
    <w:rsid w:val="00E56304"/>
    <w:rsid w:val="00E56941"/>
    <w:rsid w:val="00E56EA4"/>
    <w:rsid w:val="00E572CE"/>
    <w:rsid w:val="00E60027"/>
    <w:rsid w:val="00E61621"/>
    <w:rsid w:val="00E62195"/>
    <w:rsid w:val="00E635E5"/>
    <w:rsid w:val="00E63DFD"/>
    <w:rsid w:val="00E649F9"/>
    <w:rsid w:val="00E65340"/>
    <w:rsid w:val="00E654CB"/>
    <w:rsid w:val="00E66294"/>
    <w:rsid w:val="00E663B2"/>
    <w:rsid w:val="00E67257"/>
    <w:rsid w:val="00E67287"/>
    <w:rsid w:val="00E67C71"/>
    <w:rsid w:val="00E7093B"/>
    <w:rsid w:val="00E7129F"/>
    <w:rsid w:val="00E7137A"/>
    <w:rsid w:val="00E72006"/>
    <w:rsid w:val="00E72C66"/>
    <w:rsid w:val="00E735F1"/>
    <w:rsid w:val="00E745F9"/>
    <w:rsid w:val="00E74E06"/>
    <w:rsid w:val="00E75289"/>
    <w:rsid w:val="00E7536D"/>
    <w:rsid w:val="00E75900"/>
    <w:rsid w:val="00E75A0B"/>
    <w:rsid w:val="00E75A61"/>
    <w:rsid w:val="00E75BD6"/>
    <w:rsid w:val="00E7615E"/>
    <w:rsid w:val="00E76281"/>
    <w:rsid w:val="00E76CF1"/>
    <w:rsid w:val="00E7753F"/>
    <w:rsid w:val="00E8008F"/>
    <w:rsid w:val="00E800F0"/>
    <w:rsid w:val="00E806B6"/>
    <w:rsid w:val="00E8116D"/>
    <w:rsid w:val="00E8123A"/>
    <w:rsid w:val="00E81BC3"/>
    <w:rsid w:val="00E8206C"/>
    <w:rsid w:val="00E824B3"/>
    <w:rsid w:val="00E82751"/>
    <w:rsid w:val="00E82826"/>
    <w:rsid w:val="00E82BB0"/>
    <w:rsid w:val="00E82CCD"/>
    <w:rsid w:val="00E82EAE"/>
    <w:rsid w:val="00E82F86"/>
    <w:rsid w:val="00E8418F"/>
    <w:rsid w:val="00E84322"/>
    <w:rsid w:val="00E84935"/>
    <w:rsid w:val="00E84A9A"/>
    <w:rsid w:val="00E84B3E"/>
    <w:rsid w:val="00E852EC"/>
    <w:rsid w:val="00E85B78"/>
    <w:rsid w:val="00E86312"/>
    <w:rsid w:val="00E86DD3"/>
    <w:rsid w:val="00E86DEE"/>
    <w:rsid w:val="00E86F53"/>
    <w:rsid w:val="00E875B3"/>
    <w:rsid w:val="00E878F6"/>
    <w:rsid w:val="00E9051C"/>
    <w:rsid w:val="00E929DA"/>
    <w:rsid w:val="00E92A57"/>
    <w:rsid w:val="00E93762"/>
    <w:rsid w:val="00E93CD6"/>
    <w:rsid w:val="00E93ECC"/>
    <w:rsid w:val="00E944D6"/>
    <w:rsid w:val="00E94559"/>
    <w:rsid w:val="00E95984"/>
    <w:rsid w:val="00E95B26"/>
    <w:rsid w:val="00E95BA6"/>
    <w:rsid w:val="00E95EF8"/>
    <w:rsid w:val="00E961F4"/>
    <w:rsid w:val="00E9653B"/>
    <w:rsid w:val="00E9688C"/>
    <w:rsid w:val="00E97454"/>
    <w:rsid w:val="00E97896"/>
    <w:rsid w:val="00E97FCE"/>
    <w:rsid w:val="00EA0793"/>
    <w:rsid w:val="00EA0908"/>
    <w:rsid w:val="00EA0972"/>
    <w:rsid w:val="00EA0A87"/>
    <w:rsid w:val="00EA168E"/>
    <w:rsid w:val="00EA20D2"/>
    <w:rsid w:val="00EA2744"/>
    <w:rsid w:val="00EA32BC"/>
    <w:rsid w:val="00EA367E"/>
    <w:rsid w:val="00EA4D93"/>
    <w:rsid w:val="00EA51B3"/>
    <w:rsid w:val="00EA54A0"/>
    <w:rsid w:val="00EA572C"/>
    <w:rsid w:val="00EA5EE8"/>
    <w:rsid w:val="00EA62BD"/>
    <w:rsid w:val="00EA6851"/>
    <w:rsid w:val="00EA6E97"/>
    <w:rsid w:val="00EA7532"/>
    <w:rsid w:val="00EA7EA0"/>
    <w:rsid w:val="00EB0940"/>
    <w:rsid w:val="00EB15B5"/>
    <w:rsid w:val="00EB16D8"/>
    <w:rsid w:val="00EB16EF"/>
    <w:rsid w:val="00EB24A5"/>
    <w:rsid w:val="00EB2949"/>
    <w:rsid w:val="00EB377D"/>
    <w:rsid w:val="00EB3951"/>
    <w:rsid w:val="00EB3981"/>
    <w:rsid w:val="00EB3F86"/>
    <w:rsid w:val="00EB656A"/>
    <w:rsid w:val="00EB6BBB"/>
    <w:rsid w:val="00EB76A1"/>
    <w:rsid w:val="00EC054D"/>
    <w:rsid w:val="00EC0D45"/>
    <w:rsid w:val="00EC0FA2"/>
    <w:rsid w:val="00EC1412"/>
    <w:rsid w:val="00EC1833"/>
    <w:rsid w:val="00EC19D6"/>
    <w:rsid w:val="00EC1ECA"/>
    <w:rsid w:val="00EC205E"/>
    <w:rsid w:val="00EC2519"/>
    <w:rsid w:val="00EC30D0"/>
    <w:rsid w:val="00EC3833"/>
    <w:rsid w:val="00EC43E9"/>
    <w:rsid w:val="00EC449C"/>
    <w:rsid w:val="00EC4851"/>
    <w:rsid w:val="00EC4D45"/>
    <w:rsid w:val="00EC556F"/>
    <w:rsid w:val="00EC5D80"/>
    <w:rsid w:val="00EC5DBD"/>
    <w:rsid w:val="00EC60C9"/>
    <w:rsid w:val="00EC66A3"/>
    <w:rsid w:val="00EC75ED"/>
    <w:rsid w:val="00EC7E86"/>
    <w:rsid w:val="00ED025C"/>
    <w:rsid w:val="00ED05E6"/>
    <w:rsid w:val="00ED1096"/>
    <w:rsid w:val="00ED1C9A"/>
    <w:rsid w:val="00ED213A"/>
    <w:rsid w:val="00ED250C"/>
    <w:rsid w:val="00ED257E"/>
    <w:rsid w:val="00ED395F"/>
    <w:rsid w:val="00ED39CD"/>
    <w:rsid w:val="00ED4E32"/>
    <w:rsid w:val="00ED5DB1"/>
    <w:rsid w:val="00ED65F0"/>
    <w:rsid w:val="00ED738A"/>
    <w:rsid w:val="00ED74D0"/>
    <w:rsid w:val="00ED791A"/>
    <w:rsid w:val="00EE0FA0"/>
    <w:rsid w:val="00EE1275"/>
    <w:rsid w:val="00EE1916"/>
    <w:rsid w:val="00EE1BE8"/>
    <w:rsid w:val="00EE1E79"/>
    <w:rsid w:val="00EE1F23"/>
    <w:rsid w:val="00EE2203"/>
    <w:rsid w:val="00EE2938"/>
    <w:rsid w:val="00EE2EFE"/>
    <w:rsid w:val="00EE32D6"/>
    <w:rsid w:val="00EE3866"/>
    <w:rsid w:val="00EE39CA"/>
    <w:rsid w:val="00EE3B8A"/>
    <w:rsid w:val="00EE4018"/>
    <w:rsid w:val="00EE4504"/>
    <w:rsid w:val="00EE4B00"/>
    <w:rsid w:val="00EE4CB5"/>
    <w:rsid w:val="00EE57E6"/>
    <w:rsid w:val="00EE5DDF"/>
    <w:rsid w:val="00EE64C0"/>
    <w:rsid w:val="00EE69A0"/>
    <w:rsid w:val="00EE6F31"/>
    <w:rsid w:val="00EE7D7C"/>
    <w:rsid w:val="00EF0F89"/>
    <w:rsid w:val="00EF0FF9"/>
    <w:rsid w:val="00EF108C"/>
    <w:rsid w:val="00EF1094"/>
    <w:rsid w:val="00EF10A7"/>
    <w:rsid w:val="00EF1219"/>
    <w:rsid w:val="00EF1544"/>
    <w:rsid w:val="00EF15E4"/>
    <w:rsid w:val="00EF1C96"/>
    <w:rsid w:val="00EF1D5A"/>
    <w:rsid w:val="00EF265A"/>
    <w:rsid w:val="00EF43F9"/>
    <w:rsid w:val="00EF4678"/>
    <w:rsid w:val="00EF48C9"/>
    <w:rsid w:val="00EF4957"/>
    <w:rsid w:val="00EF5034"/>
    <w:rsid w:val="00EF56B8"/>
    <w:rsid w:val="00EF5BCB"/>
    <w:rsid w:val="00EF628F"/>
    <w:rsid w:val="00EF6598"/>
    <w:rsid w:val="00EF6621"/>
    <w:rsid w:val="00EF675E"/>
    <w:rsid w:val="00EF6801"/>
    <w:rsid w:val="00EF6849"/>
    <w:rsid w:val="00EF7246"/>
    <w:rsid w:val="00EF74C3"/>
    <w:rsid w:val="00EF766E"/>
    <w:rsid w:val="00EF771A"/>
    <w:rsid w:val="00EF7C8F"/>
    <w:rsid w:val="00F01569"/>
    <w:rsid w:val="00F025C9"/>
    <w:rsid w:val="00F02B9F"/>
    <w:rsid w:val="00F02CB3"/>
    <w:rsid w:val="00F03291"/>
    <w:rsid w:val="00F0388C"/>
    <w:rsid w:val="00F03A40"/>
    <w:rsid w:val="00F04B2D"/>
    <w:rsid w:val="00F05C67"/>
    <w:rsid w:val="00F0604E"/>
    <w:rsid w:val="00F064DD"/>
    <w:rsid w:val="00F069DC"/>
    <w:rsid w:val="00F070D7"/>
    <w:rsid w:val="00F10392"/>
    <w:rsid w:val="00F10741"/>
    <w:rsid w:val="00F10767"/>
    <w:rsid w:val="00F10CFC"/>
    <w:rsid w:val="00F10E1A"/>
    <w:rsid w:val="00F11176"/>
    <w:rsid w:val="00F11400"/>
    <w:rsid w:val="00F1164D"/>
    <w:rsid w:val="00F11DB3"/>
    <w:rsid w:val="00F11F11"/>
    <w:rsid w:val="00F121C6"/>
    <w:rsid w:val="00F127D8"/>
    <w:rsid w:val="00F12D71"/>
    <w:rsid w:val="00F13670"/>
    <w:rsid w:val="00F1396F"/>
    <w:rsid w:val="00F13B22"/>
    <w:rsid w:val="00F1546A"/>
    <w:rsid w:val="00F1635B"/>
    <w:rsid w:val="00F165A0"/>
    <w:rsid w:val="00F165B1"/>
    <w:rsid w:val="00F16E7C"/>
    <w:rsid w:val="00F1772D"/>
    <w:rsid w:val="00F17B0D"/>
    <w:rsid w:val="00F21968"/>
    <w:rsid w:val="00F219BD"/>
    <w:rsid w:val="00F21B45"/>
    <w:rsid w:val="00F22332"/>
    <w:rsid w:val="00F22377"/>
    <w:rsid w:val="00F23FE3"/>
    <w:rsid w:val="00F23FE5"/>
    <w:rsid w:val="00F2415C"/>
    <w:rsid w:val="00F2476F"/>
    <w:rsid w:val="00F24AF8"/>
    <w:rsid w:val="00F25150"/>
    <w:rsid w:val="00F25849"/>
    <w:rsid w:val="00F25D98"/>
    <w:rsid w:val="00F27364"/>
    <w:rsid w:val="00F300FB"/>
    <w:rsid w:val="00F3051F"/>
    <w:rsid w:val="00F31478"/>
    <w:rsid w:val="00F315B1"/>
    <w:rsid w:val="00F316E2"/>
    <w:rsid w:val="00F3175E"/>
    <w:rsid w:val="00F31C26"/>
    <w:rsid w:val="00F31F44"/>
    <w:rsid w:val="00F326F4"/>
    <w:rsid w:val="00F32E5F"/>
    <w:rsid w:val="00F332C8"/>
    <w:rsid w:val="00F33B4D"/>
    <w:rsid w:val="00F34405"/>
    <w:rsid w:val="00F347F3"/>
    <w:rsid w:val="00F34B8A"/>
    <w:rsid w:val="00F34CB5"/>
    <w:rsid w:val="00F355E3"/>
    <w:rsid w:val="00F35C28"/>
    <w:rsid w:val="00F36212"/>
    <w:rsid w:val="00F36216"/>
    <w:rsid w:val="00F36277"/>
    <w:rsid w:val="00F36492"/>
    <w:rsid w:val="00F36501"/>
    <w:rsid w:val="00F36D3D"/>
    <w:rsid w:val="00F375E0"/>
    <w:rsid w:val="00F37901"/>
    <w:rsid w:val="00F402A2"/>
    <w:rsid w:val="00F4048A"/>
    <w:rsid w:val="00F409F0"/>
    <w:rsid w:val="00F40C1C"/>
    <w:rsid w:val="00F40C3F"/>
    <w:rsid w:val="00F40E32"/>
    <w:rsid w:val="00F41570"/>
    <w:rsid w:val="00F41CBC"/>
    <w:rsid w:val="00F4215C"/>
    <w:rsid w:val="00F423AF"/>
    <w:rsid w:val="00F42D3D"/>
    <w:rsid w:val="00F43749"/>
    <w:rsid w:val="00F4415A"/>
    <w:rsid w:val="00F44314"/>
    <w:rsid w:val="00F44983"/>
    <w:rsid w:val="00F45422"/>
    <w:rsid w:val="00F45626"/>
    <w:rsid w:val="00F45D85"/>
    <w:rsid w:val="00F46C82"/>
    <w:rsid w:val="00F46E1F"/>
    <w:rsid w:val="00F47147"/>
    <w:rsid w:val="00F473C0"/>
    <w:rsid w:val="00F47980"/>
    <w:rsid w:val="00F47C5E"/>
    <w:rsid w:val="00F47DA8"/>
    <w:rsid w:val="00F5092D"/>
    <w:rsid w:val="00F50972"/>
    <w:rsid w:val="00F50C9F"/>
    <w:rsid w:val="00F511DF"/>
    <w:rsid w:val="00F5138D"/>
    <w:rsid w:val="00F52085"/>
    <w:rsid w:val="00F525AE"/>
    <w:rsid w:val="00F52CC7"/>
    <w:rsid w:val="00F52DED"/>
    <w:rsid w:val="00F52E48"/>
    <w:rsid w:val="00F53287"/>
    <w:rsid w:val="00F532D5"/>
    <w:rsid w:val="00F53837"/>
    <w:rsid w:val="00F54672"/>
    <w:rsid w:val="00F54719"/>
    <w:rsid w:val="00F54968"/>
    <w:rsid w:val="00F54978"/>
    <w:rsid w:val="00F55916"/>
    <w:rsid w:val="00F55A46"/>
    <w:rsid w:val="00F56506"/>
    <w:rsid w:val="00F567F7"/>
    <w:rsid w:val="00F56ADF"/>
    <w:rsid w:val="00F56DEA"/>
    <w:rsid w:val="00F577FF"/>
    <w:rsid w:val="00F578D6"/>
    <w:rsid w:val="00F6004D"/>
    <w:rsid w:val="00F607FA"/>
    <w:rsid w:val="00F60820"/>
    <w:rsid w:val="00F60CBC"/>
    <w:rsid w:val="00F60E57"/>
    <w:rsid w:val="00F619B7"/>
    <w:rsid w:val="00F6234F"/>
    <w:rsid w:val="00F62651"/>
    <w:rsid w:val="00F6373F"/>
    <w:rsid w:val="00F6398E"/>
    <w:rsid w:val="00F64437"/>
    <w:rsid w:val="00F655CD"/>
    <w:rsid w:val="00F657E8"/>
    <w:rsid w:val="00F65D9D"/>
    <w:rsid w:val="00F66295"/>
    <w:rsid w:val="00F663C1"/>
    <w:rsid w:val="00F669AE"/>
    <w:rsid w:val="00F66C0A"/>
    <w:rsid w:val="00F66C39"/>
    <w:rsid w:val="00F6751E"/>
    <w:rsid w:val="00F67572"/>
    <w:rsid w:val="00F675C2"/>
    <w:rsid w:val="00F6764D"/>
    <w:rsid w:val="00F67874"/>
    <w:rsid w:val="00F67FE0"/>
    <w:rsid w:val="00F70153"/>
    <w:rsid w:val="00F70331"/>
    <w:rsid w:val="00F70CCF"/>
    <w:rsid w:val="00F71077"/>
    <w:rsid w:val="00F71818"/>
    <w:rsid w:val="00F71FDB"/>
    <w:rsid w:val="00F72295"/>
    <w:rsid w:val="00F722E3"/>
    <w:rsid w:val="00F72E1B"/>
    <w:rsid w:val="00F72EE9"/>
    <w:rsid w:val="00F732CC"/>
    <w:rsid w:val="00F734EB"/>
    <w:rsid w:val="00F73F3C"/>
    <w:rsid w:val="00F73F7F"/>
    <w:rsid w:val="00F76772"/>
    <w:rsid w:val="00F7690C"/>
    <w:rsid w:val="00F76ADE"/>
    <w:rsid w:val="00F77D66"/>
    <w:rsid w:val="00F808AD"/>
    <w:rsid w:val="00F808E8"/>
    <w:rsid w:val="00F81432"/>
    <w:rsid w:val="00F815CD"/>
    <w:rsid w:val="00F81B25"/>
    <w:rsid w:val="00F81D10"/>
    <w:rsid w:val="00F82EA7"/>
    <w:rsid w:val="00F82F8A"/>
    <w:rsid w:val="00F834B8"/>
    <w:rsid w:val="00F83D76"/>
    <w:rsid w:val="00F841C4"/>
    <w:rsid w:val="00F842C2"/>
    <w:rsid w:val="00F84700"/>
    <w:rsid w:val="00F8547F"/>
    <w:rsid w:val="00F85516"/>
    <w:rsid w:val="00F85606"/>
    <w:rsid w:val="00F85942"/>
    <w:rsid w:val="00F85A8A"/>
    <w:rsid w:val="00F86ED7"/>
    <w:rsid w:val="00F875BF"/>
    <w:rsid w:val="00F87D9C"/>
    <w:rsid w:val="00F90B4D"/>
    <w:rsid w:val="00F90CCD"/>
    <w:rsid w:val="00F90DB2"/>
    <w:rsid w:val="00F91106"/>
    <w:rsid w:val="00F93203"/>
    <w:rsid w:val="00F9348E"/>
    <w:rsid w:val="00F938A9"/>
    <w:rsid w:val="00F94B71"/>
    <w:rsid w:val="00F94D20"/>
    <w:rsid w:val="00F95212"/>
    <w:rsid w:val="00F952D9"/>
    <w:rsid w:val="00F95CE1"/>
    <w:rsid w:val="00F95DF4"/>
    <w:rsid w:val="00F964C8"/>
    <w:rsid w:val="00FA141E"/>
    <w:rsid w:val="00FA1507"/>
    <w:rsid w:val="00FA1B11"/>
    <w:rsid w:val="00FA1B58"/>
    <w:rsid w:val="00FA1EDD"/>
    <w:rsid w:val="00FA273F"/>
    <w:rsid w:val="00FA2903"/>
    <w:rsid w:val="00FA2DAB"/>
    <w:rsid w:val="00FA33EF"/>
    <w:rsid w:val="00FA52FE"/>
    <w:rsid w:val="00FA5C65"/>
    <w:rsid w:val="00FA6C8A"/>
    <w:rsid w:val="00FA6CE5"/>
    <w:rsid w:val="00FA7226"/>
    <w:rsid w:val="00FA751E"/>
    <w:rsid w:val="00FB014E"/>
    <w:rsid w:val="00FB0364"/>
    <w:rsid w:val="00FB0430"/>
    <w:rsid w:val="00FB0E70"/>
    <w:rsid w:val="00FB16A9"/>
    <w:rsid w:val="00FB1940"/>
    <w:rsid w:val="00FB1A42"/>
    <w:rsid w:val="00FB1BD2"/>
    <w:rsid w:val="00FB2F61"/>
    <w:rsid w:val="00FB33B3"/>
    <w:rsid w:val="00FB3943"/>
    <w:rsid w:val="00FB3983"/>
    <w:rsid w:val="00FB3FAA"/>
    <w:rsid w:val="00FB46FC"/>
    <w:rsid w:val="00FB4890"/>
    <w:rsid w:val="00FB4E7F"/>
    <w:rsid w:val="00FB5148"/>
    <w:rsid w:val="00FB52FC"/>
    <w:rsid w:val="00FB6092"/>
    <w:rsid w:val="00FB6386"/>
    <w:rsid w:val="00FB6B40"/>
    <w:rsid w:val="00FB6B44"/>
    <w:rsid w:val="00FB6FDC"/>
    <w:rsid w:val="00FB769E"/>
    <w:rsid w:val="00FB76D2"/>
    <w:rsid w:val="00FB79D0"/>
    <w:rsid w:val="00FB7D83"/>
    <w:rsid w:val="00FC0198"/>
    <w:rsid w:val="00FC02C3"/>
    <w:rsid w:val="00FC0ED9"/>
    <w:rsid w:val="00FC1D16"/>
    <w:rsid w:val="00FC218E"/>
    <w:rsid w:val="00FC2250"/>
    <w:rsid w:val="00FC267E"/>
    <w:rsid w:val="00FC280A"/>
    <w:rsid w:val="00FC3D3D"/>
    <w:rsid w:val="00FC3FA8"/>
    <w:rsid w:val="00FC4B1A"/>
    <w:rsid w:val="00FC4BF6"/>
    <w:rsid w:val="00FC50A2"/>
    <w:rsid w:val="00FC5634"/>
    <w:rsid w:val="00FC5A72"/>
    <w:rsid w:val="00FC5C13"/>
    <w:rsid w:val="00FC67AA"/>
    <w:rsid w:val="00FC67CF"/>
    <w:rsid w:val="00FC75C7"/>
    <w:rsid w:val="00FC7924"/>
    <w:rsid w:val="00FC7C72"/>
    <w:rsid w:val="00FD07B7"/>
    <w:rsid w:val="00FD0963"/>
    <w:rsid w:val="00FD11F4"/>
    <w:rsid w:val="00FD1B32"/>
    <w:rsid w:val="00FD238F"/>
    <w:rsid w:val="00FD28EF"/>
    <w:rsid w:val="00FD2FB9"/>
    <w:rsid w:val="00FD31E6"/>
    <w:rsid w:val="00FD336C"/>
    <w:rsid w:val="00FD3690"/>
    <w:rsid w:val="00FD46C1"/>
    <w:rsid w:val="00FD4E6B"/>
    <w:rsid w:val="00FD5BB9"/>
    <w:rsid w:val="00FD5EE2"/>
    <w:rsid w:val="00FD7435"/>
    <w:rsid w:val="00FD7E6F"/>
    <w:rsid w:val="00FE08E7"/>
    <w:rsid w:val="00FE0B0E"/>
    <w:rsid w:val="00FE137F"/>
    <w:rsid w:val="00FE19B3"/>
    <w:rsid w:val="00FE1EAB"/>
    <w:rsid w:val="00FE205F"/>
    <w:rsid w:val="00FE2368"/>
    <w:rsid w:val="00FE3D68"/>
    <w:rsid w:val="00FE4084"/>
    <w:rsid w:val="00FE4804"/>
    <w:rsid w:val="00FE4E01"/>
    <w:rsid w:val="00FE50AF"/>
    <w:rsid w:val="00FE5270"/>
    <w:rsid w:val="00FE5721"/>
    <w:rsid w:val="00FE6CF7"/>
    <w:rsid w:val="00FE7501"/>
    <w:rsid w:val="00FE7593"/>
    <w:rsid w:val="00FE77EF"/>
    <w:rsid w:val="00FE7907"/>
    <w:rsid w:val="00FF058E"/>
    <w:rsid w:val="00FF079C"/>
    <w:rsid w:val="00FF0CD2"/>
    <w:rsid w:val="00FF1B88"/>
    <w:rsid w:val="00FF297C"/>
    <w:rsid w:val="00FF2F0B"/>
    <w:rsid w:val="00FF3048"/>
    <w:rsid w:val="00FF3D84"/>
    <w:rsid w:val="00FF42BA"/>
    <w:rsid w:val="00FF4537"/>
    <w:rsid w:val="00FF480D"/>
    <w:rsid w:val="00FF4EC3"/>
    <w:rsid w:val="00FF53B7"/>
    <w:rsid w:val="00FF55E7"/>
    <w:rsid w:val="00FF57FE"/>
    <w:rsid w:val="00FF6696"/>
    <w:rsid w:val="00FF6CB7"/>
    <w:rsid w:val="00FF6D5F"/>
    <w:rsid w:val="00FF6FDF"/>
    <w:rsid w:val="00FF720E"/>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553FFE4"/>
  <w15:chartTrackingRefBased/>
  <w15:docId w15:val="{E9EE516A-853E-4AB7-A961-7FFDE39A7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1F44"/>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60413"/>
    <w:rPr>
      <w:color w:val="808080"/>
      <w:shd w:val="clear" w:color="auto" w:fill="E6E6E6"/>
    </w:rPr>
  </w:style>
  <w:style w:type="character" w:customStyle="1" w:styleId="TALChar">
    <w:name w:val="TAL Char"/>
    <w:locked/>
    <w:rsid w:val="003041FE"/>
    <w:rPr>
      <w:rFonts w:ascii="Arial" w:hAnsi="Arial" w:cs="Arial"/>
    </w:rPr>
  </w:style>
  <w:style w:type="paragraph" w:customStyle="1" w:styleId="Default">
    <w:name w:val="Default"/>
    <w:rsid w:val="0026232A"/>
    <w:pPr>
      <w:autoSpaceDE w:val="0"/>
      <w:autoSpaceDN w:val="0"/>
      <w:adjustRightInd w:val="0"/>
    </w:pPr>
    <w:rPr>
      <w:rFonts w:ascii="Times New Roman" w:hAnsi="Times New Roman"/>
      <w:color w:val="000000"/>
      <w:sz w:val="24"/>
      <w:szCs w:val="24"/>
    </w:rPr>
  </w:style>
  <w:style w:type="paragraph" w:customStyle="1" w:styleId="B-Body">
    <w:name w:val="B-Body"/>
    <w:link w:val="B-BodyChar"/>
    <w:qFormat/>
    <w:rsid w:val="00A530CE"/>
    <w:pPr>
      <w:tabs>
        <w:tab w:val="left" w:pos="2160"/>
      </w:tabs>
      <w:spacing w:before="120" w:after="40"/>
      <w:ind w:left="720"/>
    </w:pPr>
    <w:rPr>
      <w:rFonts w:ascii="Times New Roman" w:eastAsia="Times New Roman" w:hAnsi="Times New Roman"/>
      <w:sz w:val="22"/>
      <w:lang w:val="en-US" w:eastAsia="en-US"/>
    </w:rPr>
  </w:style>
  <w:style w:type="character" w:customStyle="1" w:styleId="B-BodyChar">
    <w:name w:val="B-Body Char"/>
    <w:link w:val="B-Body"/>
    <w:rsid w:val="00A530CE"/>
    <w:rPr>
      <w:rFonts w:ascii="Times New Roman" w:eastAsia="Times New Roman" w:hAnsi="Times New Roman"/>
      <w:sz w:val="22"/>
      <w:lang w:val="en-US" w:eastAsia="en-US"/>
    </w:rPr>
  </w:style>
  <w:style w:type="character" w:customStyle="1" w:styleId="CaptionChar">
    <w:name w:val="Caption Char"/>
    <w:link w:val="Caption"/>
    <w:rsid w:val="00A530CE"/>
    <w:rPr>
      <w:rFonts w:ascii="Times New Roman" w:hAnsi="Times New Roman"/>
      <w:b/>
      <w:bCs/>
      <w:sz w:val="18"/>
      <w:szCs w:val="18"/>
      <w:lang w:eastAsia="en-US"/>
    </w:rPr>
  </w:style>
  <w:style w:type="character" w:customStyle="1" w:styleId="TACChar">
    <w:name w:val="TAC Char"/>
    <w:link w:val="TAC"/>
    <w:locked/>
    <w:rsid w:val="008C220E"/>
    <w:rPr>
      <w:rFonts w:ascii="Arial" w:hAnsi="Arial"/>
      <w:sz w:val="18"/>
      <w:lang w:val="x-none" w:eastAsia="en-US"/>
    </w:rPr>
  </w:style>
  <w:style w:type="character" w:customStyle="1" w:styleId="EXChar">
    <w:name w:val="EX Char"/>
    <w:link w:val="EX"/>
    <w:locked/>
    <w:rsid w:val="000A260D"/>
    <w:rPr>
      <w:rFonts w:ascii="Times New Roman" w:hAnsi="Times New Roman"/>
      <w:lang w:eastAsia="en-US"/>
    </w:rPr>
  </w:style>
  <w:style w:type="character" w:customStyle="1" w:styleId="B1Char">
    <w:name w:val="B1 Char"/>
    <w:rsid w:val="002F2DC1"/>
    <w:rPr>
      <w:lang w:eastAsia="en-US"/>
    </w:rPr>
  </w:style>
  <w:style w:type="paragraph" w:styleId="Revision">
    <w:name w:val="Revision"/>
    <w:hidden/>
    <w:uiPriority w:val="99"/>
    <w:semiHidden/>
    <w:rsid w:val="00B7408E"/>
    <w:rPr>
      <w:rFonts w:ascii="Times New Roman" w:hAnsi="Times New Roman"/>
      <w:lang w:eastAsia="en-US"/>
    </w:rPr>
  </w:style>
  <w:style w:type="paragraph" w:customStyle="1" w:styleId="3GPPAgreements">
    <w:name w:val="3GPP Agreements"/>
    <w:basedOn w:val="Normal"/>
    <w:qFormat/>
    <w:rsid w:val="00562B45"/>
    <w:pPr>
      <w:numPr>
        <w:numId w:val="32"/>
      </w:numPr>
      <w:overflowPunct w:val="0"/>
      <w:autoSpaceDE w:val="0"/>
      <w:autoSpaceDN w:val="0"/>
      <w:adjustRightInd w:val="0"/>
      <w:spacing w:before="60" w:after="60"/>
      <w:textAlignment w:val="baseline"/>
    </w:pPr>
    <w:rPr>
      <w:rFonts w:eastAsia="SimSun"/>
      <w:sz w:val="22"/>
      <w:lang w:val="en-US" w:eastAsia="zh-CN"/>
    </w:rPr>
  </w:style>
  <w:style w:type="character" w:customStyle="1" w:styleId="TAHChar">
    <w:name w:val="TAH Char"/>
    <w:rsid w:val="00040A5D"/>
    <w:rPr>
      <w:rFonts w:ascii="Arial" w:hAnsi="Arial"/>
      <w:b/>
      <w:sz w:val="18"/>
      <w:lang w:eastAsia="en-US"/>
    </w:rPr>
  </w:style>
  <w:style w:type="character" w:customStyle="1" w:styleId="TANChar">
    <w:name w:val="TAN Char"/>
    <w:link w:val="TAN"/>
    <w:locked/>
    <w:rsid w:val="00040A5D"/>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81689">
      <w:bodyDiv w:val="1"/>
      <w:marLeft w:val="0"/>
      <w:marRight w:val="0"/>
      <w:marTop w:val="0"/>
      <w:marBottom w:val="0"/>
      <w:divBdr>
        <w:top w:val="none" w:sz="0" w:space="0" w:color="auto"/>
        <w:left w:val="none" w:sz="0" w:space="0" w:color="auto"/>
        <w:bottom w:val="none" w:sz="0" w:space="0" w:color="auto"/>
        <w:right w:val="none" w:sz="0" w:space="0" w:color="auto"/>
      </w:divBdr>
    </w:div>
    <w:div w:id="291060345">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246553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939682340">
      <w:bodyDiv w:val="1"/>
      <w:marLeft w:val="0"/>
      <w:marRight w:val="0"/>
      <w:marTop w:val="0"/>
      <w:marBottom w:val="0"/>
      <w:divBdr>
        <w:top w:val="none" w:sz="0" w:space="0" w:color="auto"/>
        <w:left w:val="none" w:sz="0" w:space="0" w:color="auto"/>
        <w:bottom w:val="none" w:sz="0" w:space="0" w:color="auto"/>
        <w:right w:val="none" w:sz="0" w:space="0" w:color="auto"/>
      </w:divBdr>
      <w:divsChild>
        <w:div w:id="670261096">
          <w:marLeft w:val="0"/>
          <w:marRight w:val="0"/>
          <w:marTop w:val="0"/>
          <w:marBottom w:val="0"/>
          <w:divBdr>
            <w:top w:val="none" w:sz="0" w:space="0" w:color="auto"/>
            <w:left w:val="none" w:sz="0" w:space="0" w:color="auto"/>
            <w:bottom w:val="none" w:sz="0" w:space="0" w:color="auto"/>
            <w:right w:val="none" w:sz="0" w:space="0" w:color="auto"/>
          </w:divBdr>
        </w:div>
      </w:divsChild>
    </w:div>
    <w:div w:id="1124810075">
      <w:bodyDiv w:val="1"/>
      <w:marLeft w:val="0"/>
      <w:marRight w:val="0"/>
      <w:marTop w:val="0"/>
      <w:marBottom w:val="0"/>
      <w:divBdr>
        <w:top w:val="none" w:sz="0" w:space="0" w:color="auto"/>
        <w:left w:val="none" w:sz="0" w:space="0" w:color="auto"/>
        <w:bottom w:val="none" w:sz="0" w:space="0" w:color="auto"/>
        <w:right w:val="none" w:sz="0" w:space="0" w:color="auto"/>
      </w:divBdr>
      <w:divsChild>
        <w:div w:id="1165781848">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90378614">
      <w:bodyDiv w:val="1"/>
      <w:marLeft w:val="0"/>
      <w:marRight w:val="0"/>
      <w:marTop w:val="0"/>
      <w:marBottom w:val="0"/>
      <w:divBdr>
        <w:top w:val="none" w:sz="0" w:space="0" w:color="auto"/>
        <w:left w:val="none" w:sz="0" w:space="0" w:color="auto"/>
        <w:bottom w:val="none" w:sz="0" w:space="0" w:color="auto"/>
        <w:right w:val="none" w:sz="0" w:space="0" w:color="auto"/>
      </w:divBdr>
      <w:divsChild>
        <w:div w:id="1810127910">
          <w:marLeft w:val="0"/>
          <w:marRight w:val="0"/>
          <w:marTop w:val="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749961017">
      <w:bodyDiv w:val="1"/>
      <w:marLeft w:val="0"/>
      <w:marRight w:val="0"/>
      <w:marTop w:val="0"/>
      <w:marBottom w:val="0"/>
      <w:divBdr>
        <w:top w:val="none" w:sz="0" w:space="0" w:color="auto"/>
        <w:left w:val="none" w:sz="0" w:space="0" w:color="auto"/>
        <w:bottom w:val="none" w:sz="0" w:space="0" w:color="auto"/>
        <w:right w:val="none" w:sz="0" w:space="0" w:color="auto"/>
      </w:divBdr>
    </w:div>
    <w:div w:id="1819571862">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_dlc_DocId xmlns="fcd3d3fb-7db8-45fe-8d4c-f8dfce4af462">E6JD2UEEJPRS-638-622</_dlc_DocId>
    <_dlc_DocIdUrl xmlns="fcd3d3fb-7db8-45fe-8d4c-f8dfce4af462">
      <Url>https://sharepoint.qualcomm.com/qca/LocationTechnology/ExternalFocus/_layouts/15/DocIdRedir.aspx?ID=E6JD2UEEJPRS-638-622</Url>
      <Description>E6JD2UEEJPRS-638-622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9D4E1-6BC0-4E42-BD7E-D5FC4A00DE6B}">
  <ds:schemaRefs>
    <ds:schemaRef ds:uri="http://schemas.microsoft.com/sharepoint/events"/>
  </ds:schemaRefs>
</ds:datastoreItem>
</file>

<file path=customXml/itemProps2.xml><?xml version="1.0" encoding="utf-8"?>
<ds:datastoreItem xmlns:ds="http://schemas.openxmlformats.org/officeDocument/2006/customXml" ds:itemID="{FA789880-8524-4B13-BAE3-3497E81198A5}">
  <ds:schemaRefs>
    <ds:schemaRef ds:uri="http://schemas.microsoft.com/sharepoint/v3/contenttype/forms"/>
  </ds:schemaRefs>
</ds:datastoreItem>
</file>

<file path=customXml/itemProps3.xml><?xml version="1.0" encoding="utf-8"?>
<ds:datastoreItem xmlns:ds="http://schemas.openxmlformats.org/officeDocument/2006/customXml" ds:itemID="{96BC430C-4ABC-4144-B6F9-B75FE26EC48B}">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www.w3.org/XML/1998/namespace"/>
    <ds:schemaRef ds:uri="http://schemas.microsoft.com/sharepoint/v4"/>
    <ds:schemaRef ds:uri="fcd3d3fb-7db8-45fe-8d4c-f8dfce4af462"/>
    <ds:schemaRef ds:uri="http://purl.org/dc/dcmitype/"/>
  </ds:schemaRefs>
</ds:datastoreItem>
</file>

<file path=customXml/itemProps4.xml><?xml version="1.0" encoding="utf-8"?>
<ds:datastoreItem xmlns:ds="http://schemas.openxmlformats.org/officeDocument/2006/customXml" ds:itemID="{2EAE5CA0-457C-4624-9047-A47CFC4B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34C9AB-9B48-41CA-85C1-41F8ABA8E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10</Pages>
  <Words>4378</Words>
  <Characters>23167</Characters>
  <Application>Microsoft Office Word</Application>
  <DocSecurity>0</DocSecurity>
  <Lines>193</Lines>
  <Paragraphs>54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Sven Fischer</cp:lastModifiedBy>
  <cp:revision>54</cp:revision>
  <cp:lastPrinted>2019-08-14T11:49:00Z</cp:lastPrinted>
  <dcterms:created xsi:type="dcterms:W3CDTF">2019-07-25T06:55:00Z</dcterms:created>
  <dcterms:modified xsi:type="dcterms:W3CDTF">2019-08-15T16:28:00Z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NewReviewCycle">
    <vt:lpwstr/>
  </property>
  <property fmtid="{D5CDD505-2E9C-101B-9397-08002B2CF9AE}" pid="11"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2" name="_2015_ms_pID_725343_00">
    <vt:lpwstr>_2015_ms_pID_725343</vt:lpwstr>
  </property>
  <property fmtid="{D5CDD505-2E9C-101B-9397-08002B2CF9AE}" pid="13"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4" name="_2015_ms_pID_7253431_00">
    <vt:lpwstr>_2015_ms_pID_7253431</vt:lpwstr>
  </property>
  <property fmtid="{D5CDD505-2E9C-101B-9397-08002B2CF9AE}" pid="15" name="_AdHocReviewCycleID">
    <vt:i4>-1331248519</vt:i4>
  </property>
  <property fmtid="{D5CDD505-2E9C-101B-9397-08002B2CF9AE}" pid="16" name="_EmailSubject">
    <vt:lpwstr>UL-PRS configuration/activation via LPP and/or RRC?</vt:lpwstr>
  </property>
  <property fmtid="{D5CDD505-2E9C-101B-9397-08002B2CF9AE}" pid="17" name="_AuthorEmail">
    <vt:lpwstr>sedge@qti.qualcomm.com</vt:lpwstr>
  </property>
  <property fmtid="{D5CDD505-2E9C-101B-9397-08002B2CF9AE}" pid="18" name="_AuthorEmailDisplayName">
    <vt:lpwstr>Stephen Edge</vt:lpwstr>
  </property>
  <property fmtid="{D5CDD505-2E9C-101B-9397-08002B2CF9AE}" pid="19" name="_PreviousAdHocReviewCycleID">
    <vt:i4>-864444993</vt:i4>
  </property>
  <property fmtid="{D5CDD505-2E9C-101B-9397-08002B2CF9AE}" pid="20" name="ContentTypeId">
    <vt:lpwstr>0x01010003C4687DC85EF94B8CD2A1737A23E91A</vt:lpwstr>
  </property>
  <property fmtid="{D5CDD505-2E9C-101B-9397-08002B2CF9AE}" pid="21" name="_dlc_DocIdItemGuid">
    <vt:lpwstr>b8841b51-2f4a-41c8-84b1-5bd97fc3ae40</vt:lpwstr>
  </property>
  <property fmtid="{D5CDD505-2E9C-101B-9397-08002B2CF9AE}" pid="22" name="_ReviewingToolsShownOnce">
    <vt:lpwstr/>
  </property>
</Properties>
</file>